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32FC" w14:textId="5C331ACF" w:rsidR="009B2055" w:rsidRPr="00572311" w:rsidRDefault="009B2055" w:rsidP="009B2055">
      <w:pPr>
        <w:spacing w:after="0" w:line="276" w:lineRule="auto"/>
        <w:jc w:val="right"/>
        <w:textAlignment w:val="baseline"/>
        <w:rPr>
          <w:rFonts w:ascii="Arial" w:hAnsi="Arial" w:cs="Arial"/>
          <w:bCs/>
          <w:color w:val="002060"/>
          <w:u w:val="single"/>
          <w:lang w:val="mn-MN"/>
        </w:rPr>
      </w:pPr>
      <w:bookmarkStart w:id="0" w:name="_Hlk202447680"/>
      <w:r w:rsidRPr="00572311">
        <w:rPr>
          <w:rFonts w:ascii="Arial" w:hAnsi="Arial" w:cs="Arial"/>
          <w:bCs/>
          <w:color w:val="002060"/>
          <w:u w:val="single"/>
          <w:lang w:val="mn-MN"/>
        </w:rPr>
        <w:t xml:space="preserve">Орон нутгийн 2026 оны төсвийн удирдамжийн </w:t>
      </w:r>
      <w:r w:rsidR="008C703A" w:rsidRPr="00572311">
        <w:rPr>
          <w:rFonts w:ascii="Arial" w:hAnsi="Arial" w:cs="Arial"/>
          <w:bCs/>
          <w:color w:val="002060"/>
          <w:u w:val="single"/>
          <w:lang w:val="mn-MN"/>
        </w:rPr>
        <w:t>Х</w:t>
      </w:r>
      <w:r w:rsidRPr="00572311">
        <w:rPr>
          <w:rFonts w:ascii="Arial" w:hAnsi="Arial" w:cs="Arial"/>
          <w:bCs/>
          <w:color w:val="002060"/>
          <w:u w:val="single"/>
          <w:lang w:val="mn-MN"/>
        </w:rPr>
        <w:t>авсралт №1</w:t>
      </w:r>
    </w:p>
    <w:bookmarkEnd w:id="0"/>
    <w:p w14:paraId="5EBFD28C" w14:textId="77777777" w:rsidR="009B2055" w:rsidRPr="00572311" w:rsidRDefault="009B2055" w:rsidP="009B2055">
      <w:pPr>
        <w:pStyle w:val="ListParagraph"/>
        <w:spacing w:after="0" w:line="276" w:lineRule="auto"/>
        <w:jc w:val="both"/>
        <w:rPr>
          <w:rFonts w:ascii="Arial" w:eastAsia="SimSun" w:hAnsi="Arial" w:cs="Arial"/>
          <w:iCs/>
          <w:lang w:val="mn-MN" w:eastAsia="en-US"/>
        </w:rPr>
      </w:pPr>
    </w:p>
    <w:p w14:paraId="7FFD3F5D" w14:textId="5E3336EE" w:rsidR="009B2055" w:rsidRPr="00572311" w:rsidRDefault="009B2055" w:rsidP="009B2055">
      <w:pPr>
        <w:pStyle w:val="ListParagraph"/>
        <w:spacing w:after="0" w:line="276" w:lineRule="auto"/>
        <w:jc w:val="center"/>
        <w:rPr>
          <w:rFonts w:ascii="Arial" w:eastAsia="Calibri" w:hAnsi="Arial" w:cs="Arial"/>
          <w:b/>
          <w:iCs/>
          <w:color w:val="333333"/>
          <w:kern w:val="2"/>
          <w:shd w:val="clear" w:color="auto" w:fill="FFFFFF"/>
          <w:lang w:val="mn-MN" w:eastAsia="en-US"/>
        </w:rPr>
      </w:pPr>
      <w:r w:rsidRPr="00572311">
        <w:rPr>
          <w:rFonts w:ascii="Arial" w:eastAsia="Calibri" w:hAnsi="Arial" w:cs="Arial"/>
          <w:b/>
          <w:iCs/>
          <w:color w:val="333333"/>
          <w:kern w:val="2"/>
          <w:shd w:val="clear" w:color="auto" w:fill="FFFFFF"/>
          <w:lang w:val="mn-MN" w:eastAsia="en-US"/>
        </w:rPr>
        <w:t>ОРОН НУТГИЙН ТӨСВӨӨР ХЭРЭГЖҮҮЛЭХ ХӨТӨЛБӨРИЙН ХҮРЭХ ҮР ДҮНГИЙН МЭДЭЭЛЛИЙГ ЦАХИМ СИСТЕМД БОЛОВСРУУЛАХ ЗААВАР</w:t>
      </w:r>
    </w:p>
    <w:p w14:paraId="15C3F40B" w14:textId="77777777" w:rsidR="009B2055" w:rsidRPr="00572311" w:rsidRDefault="009B2055" w:rsidP="009B2055">
      <w:pPr>
        <w:pStyle w:val="ListParagraph"/>
        <w:spacing w:after="0" w:line="276" w:lineRule="auto"/>
        <w:jc w:val="both"/>
        <w:rPr>
          <w:rFonts w:ascii="Arial" w:eastAsia="Calibri" w:hAnsi="Arial" w:cs="Arial"/>
          <w:b/>
          <w:iCs/>
          <w:color w:val="333333"/>
          <w:kern w:val="2"/>
          <w:sz w:val="22"/>
          <w:szCs w:val="22"/>
          <w:u w:val="single"/>
          <w:shd w:val="clear" w:color="auto" w:fill="FFFFFF"/>
          <w:lang w:val="mn-MN" w:eastAsia="en-US"/>
        </w:rPr>
      </w:pPr>
    </w:p>
    <w:p w14:paraId="3174D250" w14:textId="24260E60" w:rsidR="009B2055" w:rsidRPr="00572311" w:rsidRDefault="009B2055" w:rsidP="009B2055">
      <w:pPr>
        <w:pStyle w:val="ListParagraph"/>
        <w:spacing w:after="0" w:line="276" w:lineRule="auto"/>
        <w:ind w:left="0" w:firstLine="630"/>
        <w:jc w:val="both"/>
        <w:rPr>
          <w:rFonts w:ascii="Arial" w:eastAsia="SimSun" w:hAnsi="Arial" w:cs="Arial"/>
          <w:lang w:val="mn-MN" w:eastAsia="en-US"/>
        </w:rPr>
      </w:pPr>
      <w:r w:rsidRPr="00572311">
        <w:rPr>
          <w:rFonts w:ascii="Arial" w:eastAsia="SimSun" w:hAnsi="Arial" w:cs="Arial"/>
          <w:lang w:val="mn-MN" w:eastAsia="en-US"/>
        </w:rPr>
        <w:t xml:space="preserve">Аймаг, нийслэлийн төсвийн ерөнхийлөн захирагчийн хэрэгжүүлэх  хөтөлбөрийн хүрэх үр дүнг </w:t>
      </w:r>
      <w:hyperlink r:id="rId10">
        <w:bookmarkStart w:id="1" w:name="_Hlk202445186"/>
        <w:r w:rsidRPr="00572311">
          <w:rPr>
            <w:rFonts w:ascii="Arial" w:eastAsia="SimSun" w:hAnsi="Arial" w:cs="Arial"/>
            <w:lang w:val="mn-MN" w:eastAsia="en-US"/>
          </w:rPr>
          <w:t>https://bps.mof.gov.mn</w:t>
        </w:r>
        <w:bookmarkEnd w:id="1"/>
        <w:r w:rsidRPr="00572311">
          <w:rPr>
            <w:rFonts w:ascii="Arial" w:eastAsia="SimSun" w:hAnsi="Arial" w:cs="Arial"/>
            <w:lang w:val="mn-MN" w:eastAsia="en-US"/>
          </w:rPr>
          <w:t>/</w:t>
        </w:r>
      </w:hyperlink>
      <w:r w:rsidRPr="00572311">
        <w:rPr>
          <w:rFonts w:ascii="Arial" w:eastAsia="SimSun" w:hAnsi="Arial" w:cs="Arial"/>
          <w:lang w:val="mn-MN" w:eastAsia="en-US"/>
        </w:rPr>
        <w:t xml:space="preserve">  холбоосоор нэвтрэн орж орон нутгийн хөтөлбөрийн хүрэх үр дүнгийн талаарх чанарын болон тоо хэмжээний үзүүлэлтийг Маягт 1, 2, 3, 4, 5-ын дагуу боловсруулна. </w:t>
      </w:r>
    </w:p>
    <w:p w14:paraId="69B526E5" w14:textId="77777777" w:rsidR="009B2055" w:rsidRPr="00572311" w:rsidRDefault="009B2055" w:rsidP="009B2055">
      <w:pPr>
        <w:pStyle w:val="ListParagraph"/>
        <w:spacing w:after="0" w:line="276" w:lineRule="auto"/>
        <w:ind w:left="0" w:firstLine="630"/>
        <w:jc w:val="both"/>
        <w:rPr>
          <w:rFonts w:ascii="Arial" w:eastAsia="SimSun" w:hAnsi="Arial" w:cs="Arial"/>
          <w:lang w:val="mn-MN" w:eastAsia="en-US"/>
        </w:rPr>
      </w:pPr>
    </w:p>
    <w:p w14:paraId="65A2053E" w14:textId="77777777" w:rsidR="009B2055" w:rsidRPr="00572311" w:rsidRDefault="009B2055" w:rsidP="009B2055">
      <w:pPr>
        <w:pStyle w:val="ListParagraph"/>
        <w:spacing w:after="0" w:line="276" w:lineRule="auto"/>
        <w:ind w:left="0" w:firstLine="630"/>
        <w:jc w:val="both"/>
        <w:rPr>
          <w:rFonts w:ascii="Arial" w:eastAsia="SimSun" w:hAnsi="Arial" w:cs="Arial"/>
          <w:b/>
          <w:bCs/>
          <w:i/>
          <w:iCs/>
          <w:lang w:val="mn-MN" w:eastAsia="en-US"/>
        </w:rPr>
      </w:pPr>
      <w:r w:rsidRPr="00572311">
        <w:rPr>
          <w:rFonts w:ascii="Arial" w:eastAsia="SimSun" w:hAnsi="Arial" w:cs="Arial"/>
          <w:b/>
          <w:bCs/>
          <w:i/>
          <w:iCs/>
          <w:lang w:val="mn-MN" w:eastAsia="en-US"/>
        </w:rPr>
        <w:t>Хөтөлбөрийн хүрэх үр дүнг тодорхойлоход ашиглах маягтууд</w:t>
      </w:r>
    </w:p>
    <w:p w14:paraId="13B00480" w14:textId="77777777" w:rsidR="009B2055" w:rsidRPr="00572311" w:rsidRDefault="009B2055" w:rsidP="009B2055">
      <w:pPr>
        <w:pStyle w:val="ListParagraph"/>
        <w:spacing w:after="0" w:line="276" w:lineRule="auto"/>
        <w:ind w:left="0" w:firstLine="630"/>
        <w:jc w:val="both"/>
        <w:rPr>
          <w:rFonts w:ascii="Arial" w:eastAsia="SimSun" w:hAnsi="Arial" w:cs="Arial"/>
          <w:lang w:val="mn-MN" w:eastAsia="en-US"/>
        </w:rPr>
      </w:pPr>
    </w:p>
    <w:p w14:paraId="62A96855" w14:textId="77777777" w:rsidR="009B2055" w:rsidRPr="00572311" w:rsidRDefault="009B2055" w:rsidP="009B2055">
      <w:pPr>
        <w:spacing w:after="0" w:line="276" w:lineRule="auto"/>
        <w:jc w:val="both"/>
        <w:rPr>
          <w:rFonts w:ascii="Arial" w:eastAsia="Calibri" w:hAnsi="Arial" w:cs="Arial"/>
          <w:lang w:val="mn-MN" w:eastAsia="en-US"/>
        </w:rPr>
      </w:pPr>
    </w:p>
    <w:p w14:paraId="181469CF"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Үр дүнд суурилсан төсөвлөлтийг дараах 5 үе шатны дагуу 5 маягт ашиглаж боловсруулна: </w:t>
      </w:r>
    </w:p>
    <w:p w14:paraId="622BF760"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noProof/>
          <w:lang w:val="mn-MN"/>
        </w:rPr>
        <w:drawing>
          <wp:inline distT="0" distB="0" distL="0" distR="0" wp14:anchorId="18718FD9" wp14:editId="57A848C1">
            <wp:extent cx="5542291" cy="2601902"/>
            <wp:effectExtent l="0" t="0" r="127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542291" cy="2601902"/>
                    </a:xfrm>
                    <a:prstGeom prst="rect">
                      <a:avLst/>
                    </a:prstGeom>
                  </pic:spPr>
                </pic:pic>
              </a:graphicData>
            </a:graphic>
          </wp:inline>
        </w:drawing>
      </w:r>
    </w:p>
    <w:p w14:paraId="4BBDFB29"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  </w:t>
      </w:r>
      <w:r w:rsidRPr="00572311">
        <w:rPr>
          <w:rFonts w:ascii="Arial" w:eastAsia="Calibri" w:hAnsi="Arial" w:cs="Arial"/>
          <w:b/>
          <w:bCs/>
          <w:color w:val="002060"/>
          <w:u w:val="single"/>
          <w:lang w:val="mn-MN" w:eastAsia="en-US"/>
        </w:rPr>
        <w:t>Үе шат 1.</w:t>
      </w:r>
      <w:r w:rsidRPr="00572311">
        <w:rPr>
          <w:rFonts w:ascii="Arial" w:eastAsia="Calibri" w:hAnsi="Arial" w:cs="Arial"/>
          <w:color w:val="002060"/>
          <w:lang w:val="mn-MN" w:eastAsia="en-US"/>
        </w:rPr>
        <w:t xml:space="preserve"> </w:t>
      </w:r>
      <w:r w:rsidRPr="00572311">
        <w:rPr>
          <w:rFonts w:ascii="Arial" w:eastAsia="Calibri" w:hAnsi="Arial" w:cs="Arial"/>
          <w:b/>
          <w:bCs/>
          <w:color w:val="002060"/>
          <w:lang w:val="mn-MN" w:eastAsia="en-US"/>
        </w:rPr>
        <w:t>Үр дүнгийн хүрээг боловсруулах</w:t>
      </w:r>
      <w:r w:rsidRPr="00572311">
        <w:rPr>
          <w:rFonts w:ascii="Arial" w:eastAsia="Calibri" w:hAnsi="Arial" w:cs="Arial"/>
          <w:lang w:val="mn-MN" w:eastAsia="en-US"/>
        </w:rPr>
        <w:t xml:space="preserve"> </w:t>
      </w:r>
    </w:p>
    <w:p w14:paraId="52593334"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Үр дүнгийн хүрээг Монгол Улсын өнөөгийн хууль, эрх зүйн орчны хүрээнд Алсын хараа 2050 урт хугацааны хөгжлийн бодлогын баримт бичиг, Хөгжлийн зорилтод хөтөлбөр, Монгол Улсыг хөгжүүлэх таван жилийн үндсэн чиглэл, Засгийн газрын үйл ажиллагааны хөтөлбөрийн зорилго, зорилтод үндэслэн Үндэсний, Салбарын, Төсвийн ерөнхийлөн захирагчийн (ТЕЗ), Хөтөлбөрийн гэсэн дөрвөн түвшнээр тодорхойлно</w:t>
      </w:r>
      <w:r w:rsidRPr="00572311">
        <w:rPr>
          <w:rFonts w:ascii="Arial" w:eastAsia="Calibri" w:hAnsi="Arial" w:cs="Arial"/>
          <w:vertAlign w:val="superscript"/>
          <w:lang w:val="mn-MN" w:eastAsia="en-US"/>
        </w:rPr>
        <w:footnoteReference w:id="1"/>
      </w:r>
      <w:r w:rsidRPr="00572311">
        <w:rPr>
          <w:rFonts w:ascii="Arial" w:eastAsia="Calibri" w:hAnsi="Arial" w:cs="Arial"/>
          <w:lang w:val="mn-MN" w:eastAsia="en-US"/>
        </w:rPr>
        <w:t xml:space="preserve">. </w:t>
      </w:r>
    </w:p>
    <w:p w14:paraId="7F47BB3D" w14:textId="3A533D65"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lastRenderedPageBreak/>
        <w:t xml:space="preserve">Тодорхойлсон үр дүнгийн хүрээг үр дүнд суурилсан төсөв боловсруулах “Маягт – 1 Үр дүнгийн хүрээ”- д оруулна. </w:t>
      </w:r>
    </w:p>
    <w:p w14:paraId="7DE708A5"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Үр дүнгийн хүрээний маягт нь Үр дүнд суурилсан төсөвлөлтийн гол зарчим болох үр дүнгийн логик уялдааг харуулах зорилготой. </w:t>
      </w:r>
    </w:p>
    <w:p w14:paraId="23439AF4" w14:textId="77777777" w:rsidR="009B2055" w:rsidRPr="00572311" w:rsidRDefault="009B2055" w:rsidP="009B2055">
      <w:pPr>
        <w:spacing w:before="120" w:after="0" w:line="276" w:lineRule="auto"/>
        <w:jc w:val="both"/>
        <w:rPr>
          <w:rFonts w:ascii="Arial" w:eastAsia="Calibri" w:hAnsi="Arial" w:cs="Arial"/>
          <w:u w:val="single"/>
          <w:lang w:val="mn-MN" w:eastAsia="en-US"/>
        </w:rPr>
      </w:pPr>
      <w:r w:rsidRPr="00572311">
        <w:rPr>
          <w:rFonts w:ascii="Arial" w:eastAsia="Calibri" w:hAnsi="Arial" w:cs="Arial"/>
          <w:u w:val="single"/>
          <w:lang w:val="mn-MN" w:eastAsia="en-US"/>
        </w:rPr>
        <w:t xml:space="preserve">Маягт-1 Багана 1,2 </w:t>
      </w:r>
      <w:r w:rsidRPr="00572311">
        <w:rPr>
          <w:rFonts w:ascii="Arial" w:eastAsia="Calibri" w:hAnsi="Arial" w:cs="Arial"/>
          <w:lang w:val="mn-MN" w:eastAsia="en-US"/>
        </w:rPr>
        <w:t>- “Үндэсний үр дүн” баганад урт хугацааны хөгжлийн бодлогын баримт бичгээс (Жишээ нь, Алсын хараа-2050) хамаарах Үндэсний үр дүнг тодорхойлж, хамаарах кодын хамт оруулна.</w:t>
      </w:r>
    </w:p>
    <w:p w14:paraId="739C439A"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Маягт-1 Багана 3,4</w:t>
      </w:r>
      <w:r w:rsidRPr="00572311">
        <w:rPr>
          <w:rFonts w:ascii="Arial" w:eastAsia="Calibri" w:hAnsi="Arial" w:cs="Arial"/>
          <w:lang w:val="mn-MN" w:eastAsia="en-US"/>
        </w:rPr>
        <w:t xml:space="preserve"> - “Салбарын үр дүн” баганад Салбарын холбогдох үр дүнг оруулна. Код баганад Алсын хараа 2050, Хөгжлийн зорилтод хөтөлбөрийн хамаарах зорилтын дугаарыг оруулна.  </w:t>
      </w:r>
    </w:p>
    <w:p w14:paraId="4CDA574B"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Маягт-1 Багана 5,6</w:t>
      </w:r>
      <w:r w:rsidRPr="00572311">
        <w:rPr>
          <w:rFonts w:ascii="Arial" w:eastAsia="Calibri" w:hAnsi="Arial" w:cs="Arial"/>
          <w:lang w:val="mn-MN" w:eastAsia="en-US"/>
        </w:rPr>
        <w:t xml:space="preserve"> – “Төсвийн ерөнхийлөн захирагчийн үр дүн” баганад Монгол Улсыг хөгжүүлэх таван жилийн үндсэн чиглэл, Засгийн газрын үйл ажиллагааны хөтөлбөрийн зорилго, зорилтод үндэслэн Төсвийн ерөнхийлөн захирагчийн эрхлэх асуудлын хүрээн дэх холбогдох үр дүнг, кодын хамт оруулна. (Аймаг, нийслэлийн ТЕЗ-н үр дүнг тухайн Аймаг, нийслэл, хотыг хөгжүүлэх таван жилийн үндсэн чиглэл, Засаг даргын үйл ажиллагааны хөтөлбөрт үндэслэнэ).</w:t>
      </w:r>
    </w:p>
    <w:p w14:paraId="6F53A4E5"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 xml:space="preserve">Маягт-1 Багана 7,8 </w:t>
      </w:r>
      <w:r w:rsidRPr="00572311">
        <w:rPr>
          <w:rFonts w:ascii="Arial" w:eastAsia="Calibri" w:hAnsi="Arial" w:cs="Arial"/>
          <w:lang w:val="mn-MN" w:eastAsia="en-US"/>
        </w:rPr>
        <w:t>- “Хөтөлбөрийн үр дүн” баганад ТЕЗ-ийн үр дүнд хамаарах хөтөлбөрийн код, нэрийг сонгож оруулна (Сангийн сайдын “Төсвийн ангилал шинэчлэн батлах тухай” 2015 оны 7 дугаар тушаалын гуравдугаар хавсралтаар баталсан төсвийн зарлагын хөтөлбөрийн ангиллын код, нэрээс сонгоно).</w:t>
      </w:r>
    </w:p>
    <w:p w14:paraId="76E9DE6C"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Маягт-1 Багана 9</w:t>
      </w:r>
      <w:r w:rsidRPr="00572311">
        <w:rPr>
          <w:rFonts w:ascii="Arial" w:eastAsia="Calibri" w:hAnsi="Arial" w:cs="Arial"/>
          <w:lang w:val="mn-MN" w:eastAsia="en-US"/>
        </w:rPr>
        <w:t xml:space="preserve"> –</w:t>
      </w:r>
      <w:r w:rsidRPr="00572311">
        <w:rPr>
          <w:rFonts w:ascii="Arial" w:eastAsia="Calibri" w:hAnsi="Arial" w:cs="Arial"/>
          <w:color w:val="000000" w:themeColor="text1"/>
          <w:lang w:val="mn-MN" w:eastAsia="en-US"/>
        </w:rPr>
        <w:t xml:space="preserve"> “</w:t>
      </w:r>
      <w:r w:rsidRPr="00572311">
        <w:rPr>
          <w:rFonts w:ascii="Arial" w:eastAsia="Calibri" w:hAnsi="Arial" w:cs="Arial"/>
          <w:lang w:val="mn-MN" w:eastAsia="en-US"/>
        </w:rPr>
        <w:t xml:space="preserve">ТЕЗ-ийн төсвөөр хэрэгжүүлэх хөтөлбөрийн үр дүн” баганад сонгогдсон хөтөлбөрөөр хэрэгжүүлэх ТЕЗ-ийн чиг үүрэг, эрхлэх асуудлын хүрээнд хамаарах Монгол Улсын болон аймаг, нийслэл, хотын хөгжлийн жилийн төлөвлөгөөнд тусгагдсан хөтөлбөрийн үр дүнг оруулна. Хэрэв Монгол Улсын болон аймаг, нийслэл, хотын хөгжлийн жилийн төлөвлөгөөнд тусгагдсан хөтөлбөрийн үр дүнд тухайн ТЕЗ хувь нэмэр оруулах үүрэгтэй ч, эрхлэх асуудлын хүрээнд бүрэн шийдвэрлэх боломжгүй, тухайн үр дүн нь хэд хэдэн ТЕЗ-ийн хэрэгжүүлэх үр дүнгээс хамааралтай бол хөтөлбөрийн үр дүнг төсвийн хязгаарт нийцүүлэн эрхлэх асуудал, чиг үүргийн хүрээнд тодорхойлж, кодын хамт оруулна. Мөн тухайн ТЕЗ-ын эрхлэх асуудлын хүрээнд хэрэгжүүлэх хөтөлбөр, хөтөлбөрийн үр дүн Монгол Улсын болон аймаг, нийслэл, хотын хөгжлийн жилийн төлөвлөгөөнд бүрэн тусгагдаагүй бол энэ багад нэмж оруулна.  </w:t>
      </w:r>
    </w:p>
    <w:p w14:paraId="0506D18B" w14:textId="77777777" w:rsidR="009B2055" w:rsidRPr="00572311" w:rsidRDefault="009B2055" w:rsidP="009B2055">
      <w:pPr>
        <w:spacing w:before="120" w:after="0" w:line="276" w:lineRule="auto"/>
        <w:jc w:val="both"/>
        <w:rPr>
          <w:rFonts w:ascii="Arial" w:eastAsia="Calibri" w:hAnsi="Arial" w:cs="Arial"/>
          <w:b/>
          <w:bCs/>
          <w:color w:val="002060"/>
          <w:lang w:val="mn-MN" w:eastAsia="en-US"/>
        </w:rPr>
      </w:pPr>
      <w:r w:rsidRPr="00572311">
        <w:rPr>
          <w:rFonts w:ascii="Arial" w:eastAsia="Calibri" w:hAnsi="Arial" w:cs="Arial"/>
          <w:b/>
          <w:bCs/>
          <w:color w:val="002060"/>
          <w:u w:val="single"/>
          <w:lang w:val="mn-MN" w:eastAsia="en-US"/>
        </w:rPr>
        <w:t xml:space="preserve">Үе шат 2. </w:t>
      </w:r>
      <w:r w:rsidRPr="00572311">
        <w:rPr>
          <w:rFonts w:ascii="Arial" w:eastAsia="Calibri" w:hAnsi="Arial" w:cs="Arial"/>
          <w:b/>
          <w:bCs/>
          <w:color w:val="002060"/>
          <w:lang w:val="mn-MN" w:eastAsia="en-US"/>
        </w:rPr>
        <w:t>Төсвийн ерөнхийлөн захирагчийн хэрэгжүүлэх хөтөлбөрийн үр дүн, түүний шалгуур үзүүлэлтийг тодорхойлох</w:t>
      </w:r>
    </w:p>
    <w:p w14:paraId="71A18228"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Маягт-2 нь хөтөлбөрөөр хэрэгжүүлэх үр дүн, түүний төсөвт өртгийг дунд хугацаагаар харуулна. </w:t>
      </w:r>
    </w:p>
    <w:p w14:paraId="5C0B2F5E"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lastRenderedPageBreak/>
        <w:t xml:space="preserve">ТЕЗ нь төсвийн удирдамжид үндэслэн өөрийн хариуцан эрхлэх асуудлын хүрээнд хэрэгжүүлэх хөтөлбөрүүд болон хөтөлбөрийн түвшинд хамтран ажиллах оролцогч талуудыг тодорхойлж, мөнгөн болон мөнгөн бус хэлбэрээр оруулах хувь нэмрийг тодорхойлно. Мөн ТЕЗ нь хөтөлбөрийн үр дүн, шалгуур үзүүлэлтийн зорилтод түвшинг тодорхойлохдоо шат шатны төсвийн захирагч нарын саналыг харгалзан төсвийн хязгаарын хүрээнд эцэслэн хянана. Ингэхдээ ТТЗ болон ТШЗ нарын ирүүлсэн төсвийн саналыг хөтөлбөрийн үр дүн, гарцын логик уялдаа холбоо, шалгуур үзүүлэлтийн биелэгдэхүйц байдал, ТЕЗ, салбарын үр дүнг хангаж буй эсэхэд хяналт тохируулга хийж ТТЗ болон ТШЗ -тай зөвшилцөн баталгаажуулна. </w:t>
      </w:r>
    </w:p>
    <w:p w14:paraId="3FEE4CB7" w14:textId="77777777" w:rsidR="009B2055" w:rsidRPr="00572311" w:rsidRDefault="009B2055" w:rsidP="009B2055">
      <w:pPr>
        <w:spacing w:after="0" w:line="276" w:lineRule="auto"/>
        <w:jc w:val="both"/>
        <w:rPr>
          <w:rFonts w:ascii="Arial" w:eastAsia="Arial" w:hAnsi="Arial" w:cs="Arial"/>
          <w:u w:val="single"/>
          <w:lang w:val="mn-MN" w:eastAsia="en-US"/>
        </w:rPr>
      </w:pPr>
    </w:p>
    <w:p w14:paraId="3401F1AE" w14:textId="77777777" w:rsidR="009B2055" w:rsidRPr="00572311" w:rsidRDefault="009B2055" w:rsidP="009B2055">
      <w:pPr>
        <w:spacing w:before="120" w:after="0" w:line="276" w:lineRule="auto"/>
        <w:jc w:val="both"/>
        <w:rPr>
          <w:rFonts w:ascii="Arial" w:eastAsia="Calibri" w:hAnsi="Arial" w:cs="Arial"/>
          <w:u w:val="single"/>
          <w:lang w:val="mn-MN" w:eastAsia="en-US"/>
        </w:rPr>
      </w:pPr>
      <w:r w:rsidRPr="00572311">
        <w:rPr>
          <w:rFonts w:ascii="Arial" w:eastAsia="Calibri" w:hAnsi="Arial" w:cs="Arial"/>
          <w:u w:val="single"/>
          <w:lang w:val="mn-MN" w:eastAsia="en-US"/>
        </w:rPr>
        <w:t xml:space="preserve">Маягт-2 </w:t>
      </w:r>
      <w:r w:rsidRPr="00572311">
        <w:rPr>
          <w:rFonts w:ascii="Arial" w:eastAsia="Arial" w:hAnsi="Arial" w:cs="Arial"/>
          <w:u w:val="single"/>
          <w:lang w:val="mn-MN" w:eastAsia="en-US"/>
        </w:rPr>
        <w:t>Багана 1,2</w:t>
      </w:r>
      <w:r w:rsidRPr="00572311">
        <w:rPr>
          <w:rFonts w:ascii="Arial" w:eastAsia="Arial" w:hAnsi="Arial" w:cs="Arial"/>
          <w:lang w:val="mn-MN" w:eastAsia="en-US"/>
        </w:rPr>
        <w:t xml:space="preserve"> - </w:t>
      </w:r>
      <w:r w:rsidRPr="00572311">
        <w:rPr>
          <w:rFonts w:ascii="Arial" w:eastAsia="Arial" w:hAnsi="Arial" w:cs="Arial"/>
          <w:u w:val="single"/>
          <w:lang w:val="mn-MN" w:eastAsia="en-US"/>
        </w:rPr>
        <w:t>Маягт 1 багана 10, 11</w:t>
      </w:r>
      <w:r w:rsidRPr="00572311">
        <w:rPr>
          <w:rFonts w:ascii="Arial" w:eastAsia="Arial" w:hAnsi="Arial" w:cs="Arial"/>
          <w:lang w:val="mn-MN" w:eastAsia="en-US"/>
        </w:rPr>
        <w:t xml:space="preserve"> хэсэгт тодорхойлсон төсвийн хөтөлбөрийн код, хөтөлбөрийн нэр болон тухайн хөтөлбөрийн үр дүнг, кодын хамт оруулна.</w:t>
      </w:r>
    </w:p>
    <w:p w14:paraId="49A17AF3" w14:textId="77777777" w:rsidR="009B2055" w:rsidRPr="00572311" w:rsidRDefault="009B2055" w:rsidP="009B2055">
      <w:pPr>
        <w:spacing w:after="0" w:line="276" w:lineRule="auto"/>
        <w:jc w:val="both"/>
        <w:rPr>
          <w:rFonts w:ascii="Arial" w:eastAsia="Arial" w:hAnsi="Arial" w:cs="Arial"/>
          <w:lang w:val="mn-MN" w:eastAsia="en-US"/>
        </w:rPr>
      </w:pPr>
      <w:r w:rsidRPr="00572311">
        <w:rPr>
          <w:rFonts w:ascii="Arial" w:eastAsia="Calibri" w:hAnsi="Arial" w:cs="Arial"/>
          <w:u w:val="single"/>
          <w:lang w:val="mn-MN" w:eastAsia="en-US"/>
        </w:rPr>
        <w:t xml:space="preserve">Маягт-2 </w:t>
      </w:r>
      <w:r w:rsidRPr="00572311">
        <w:rPr>
          <w:rFonts w:ascii="Arial" w:eastAsia="Arial" w:hAnsi="Arial" w:cs="Arial"/>
          <w:u w:val="single"/>
          <w:lang w:val="mn-MN" w:eastAsia="en-US"/>
        </w:rPr>
        <w:t xml:space="preserve">Багана 3,4,5 -  тус маягтын багана 2 буюу </w:t>
      </w:r>
      <w:r w:rsidRPr="00572311">
        <w:rPr>
          <w:rFonts w:ascii="Arial" w:eastAsia="Arial" w:hAnsi="Arial" w:cs="Arial"/>
          <w:lang w:val="mn-MN" w:eastAsia="en-US"/>
        </w:rPr>
        <w:t>“ТЕЗ-ийн төсвөөр хэрэгжүүлэх хөтөлбөрийн хүрэх үр дүн” хэсэгт тодорхойлсон хөтөлбөр тус бүрийн үр дүнг хэмжих шалгуур үзүүлэлт, түүнийг хэмжих нэгж, кодыг оруулна.</w:t>
      </w:r>
      <w:r w:rsidRPr="00572311">
        <w:rPr>
          <w:rFonts w:ascii="Arial" w:eastAsia="Arial" w:hAnsi="Arial" w:cs="Arial"/>
          <w:strike/>
          <w:lang w:val="mn-MN" w:eastAsia="en-US"/>
        </w:rPr>
        <w:t xml:space="preserve"> </w:t>
      </w:r>
    </w:p>
    <w:p w14:paraId="52F694D7" w14:textId="77777777" w:rsidR="009B2055" w:rsidRPr="00572311" w:rsidRDefault="009B2055" w:rsidP="009B2055">
      <w:pPr>
        <w:spacing w:before="24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Маягт-2 Багана 6, 7, 8, 9, 10</w:t>
      </w:r>
      <w:r w:rsidRPr="00572311">
        <w:rPr>
          <w:rFonts w:ascii="Arial" w:eastAsia="Calibri" w:hAnsi="Arial" w:cs="Arial"/>
          <w:lang w:val="mn-MN" w:eastAsia="en-US"/>
        </w:rPr>
        <w:t xml:space="preserve"> – “Шалгуур үзүүлэлтийн хүрээ” баганад үр дүнг хэмжих шалгуур үзүүлэлтийн утгыг оруулна. Үүнд:</w:t>
      </w:r>
    </w:p>
    <w:p w14:paraId="58B8F0C5"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Багана 6</w:t>
      </w:r>
      <w:r w:rsidRPr="00572311">
        <w:rPr>
          <w:rFonts w:ascii="Arial" w:eastAsia="Calibri" w:hAnsi="Arial" w:cs="Arial"/>
          <w:lang w:val="mn-MN" w:eastAsia="en-US"/>
        </w:rPr>
        <w:t xml:space="preserve"> - Шалгуур үзүүлэлтийг хэмжсэн “Суурь он”-ыг оруулна. Үзүүлэлт бүрийн хувьд хэмжсэн суурь он ялгаатай байж болно.</w:t>
      </w:r>
    </w:p>
    <w:p w14:paraId="49F98849"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Багана 7</w:t>
      </w:r>
      <w:r w:rsidRPr="00572311">
        <w:rPr>
          <w:rFonts w:ascii="Arial" w:eastAsia="Calibri" w:hAnsi="Arial" w:cs="Arial"/>
          <w:lang w:val="mn-MN" w:eastAsia="en-US"/>
        </w:rPr>
        <w:t xml:space="preserve"> - Шалгуур үзүүлэлтийн суурь онд үзүүлэлт нь ямар хэмжээтэй байсныг оруулна. Суурь түвшин нь аль болох үнэн зөв, найдвартай эх сурвалжийн мэдээлэлд үндэслэсэн боломжит хамгийн сүүлийн утга, үзүүлэлт байна.</w:t>
      </w:r>
    </w:p>
    <w:p w14:paraId="04EE46BE"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Багана 8,9,10</w:t>
      </w:r>
      <w:r w:rsidRPr="00572311">
        <w:rPr>
          <w:rFonts w:ascii="Arial" w:eastAsia="Calibri" w:hAnsi="Arial" w:cs="Arial"/>
          <w:lang w:val="mn-MN" w:eastAsia="en-US"/>
        </w:rPr>
        <w:t xml:space="preserve"> -  Шалгуур үзүүлэлтийн “Зорилтот түвшин”-г оруулна. </w:t>
      </w:r>
    </w:p>
    <w:p w14:paraId="441CA1EB"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Маягт-2 Багана 11, 12, 13</w:t>
      </w:r>
      <w:r w:rsidRPr="00572311">
        <w:rPr>
          <w:rFonts w:ascii="Arial" w:eastAsia="Calibri" w:hAnsi="Arial" w:cs="Arial"/>
          <w:lang w:val="mn-MN" w:eastAsia="en-US"/>
        </w:rPr>
        <w:t xml:space="preserve"> – “Төсвийн санал” баганад төсвийн төсөл, төсөөллийн тоон мэдээллийг оруулна. 11-р баганад “Төсвийн төсөл” баганын эхний мөрд Хөтөлбөрийн төсвийн саналын нийт дүнг оруулна. Энэ нь Маягт 3-т тусгагдсан тухайн хөтөлбөрт хамаарах гарцын төсвийн нийлбэр дүнтэй тэнцүү байна. </w:t>
      </w:r>
    </w:p>
    <w:p w14:paraId="59154E8C" w14:textId="76696CEF"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Маягт-2 Багана 14</w:t>
      </w:r>
      <w:r w:rsidRPr="00572311">
        <w:rPr>
          <w:rFonts w:ascii="Arial" w:eastAsia="Calibri" w:hAnsi="Arial" w:cs="Arial"/>
          <w:lang w:val="mn-MN" w:eastAsia="en-US"/>
        </w:rPr>
        <w:t xml:space="preserve"> -  “Мэдээллийн эх сурвалж” баганад шалгуур үзүүлэлтийг тооцох мэдээллийн эх сурвалжийг дэлгэрэнгүй тайлбарлаж оруулна.</w:t>
      </w:r>
    </w:p>
    <w:p w14:paraId="1DB60741" w14:textId="77777777" w:rsidR="001668E6" w:rsidRPr="00572311" w:rsidRDefault="001668E6" w:rsidP="009B2055">
      <w:pPr>
        <w:spacing w:before="120" w:after="0" w:line="276" w:lineRule="auto"/>
        <w:jc w:val="both"/>
        <w:rPr>
          <w:rFonts w:ascii="Arial" w:eastAsia="Calibri" w:hAnsi="Arial" w:cs="Arial"/>
          <w:lang w:val="mn-MN" w:eastAsia="en-US"/>
        </w:rPr>
      </w:pPr>
    </w:p>
    <w:p w14:paraId="2173442D"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b/>
          <w:bCs/>
          <w:color w:val="002060"/>
          <w:u w:val="single"/>
          <w:lang w:val="mn-MN" w:eastAsia="en-US"/>
        </w:rPr>
        <w:t xml:space="preserve">Үе шат 3. </w:t>
      </w:r>
      <w:r w:rsidRPr="00572311">
        <w:rPr>
          <w:rFonts w:ascii="Arial" w:eastAsia="Calibri" w:hAnsi="Arial" w:cs="Arial"/>
          <w:b/>
          <w:bCs/>
          <w:color w:val="002060"/>
          <w:lang w:val="mn-MN" w:eastAsia="en-US"/>
        </w:rPr>
        <w:t>Хөтөлбөрийн гарц, төсвийн төслийн нэгтгэл</w:t>
      </w:r>
    </w:p>
    <w:p w14:paraId="5E0B3ABA"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Хөтөлбөрийн нэр, кодыг сонгон, тухайн  Энэ хэсэгт Маягт 2 дээр тодорхойлсон хөтөлбөр бүрд хамаарах гарц, түүний шалгуур үзүүлэлтийн суурь болон зорилтот түвшний тоон мэдээллийг төсөвт өртгийн хамт боловсруулна харуулна.     “Хөтөлбөрийн гарц” гэж хөтөлбөрийн үр дүнг хангахад чиглэсэн төрийн байгууллага </w:t>
      </w:r>
      <w:r w:rsidRPr="00572311">
        <w:rPr>
          <w:rFonts w:ascii="Arial" w:eastAsia="Calibri" w:hAnsi="Arial" w:cs="Arial"/>
          <w:lang w:val="mn-MN" w:eastAsia="en-US"/>
        </w:rPr>
        <w:lastRenderedPageBreak/>
        <w:t>болон бусад этгээдээс нийлүүлэх эцсийн бүтээгдэхүүн, үйлчилгээ буюу арга хэмжээний багцыг ойлгоно.</w:t>
      </w:r>
    </w:p>
    <w:p w14:paraId="081593BB" w14:textId="266712A6"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ТЕЗ нь эрхлэх асуудлын хүрээнд хөтөлбөрийн гарц, гарцын түүнийг хэмжих шалгуур үзүүлэлтийн зорилтод түвшинг тодорхойлохдоо шат шатны харьяа төсвийн захирагч нарын саналыг харгалзан төсвийн хязгаарын хүрээнд эцэслэн боловсруулна. ТЕЗ нь харьяа төсөв захирагч нартаа гарц, гарцын шалгуур үзүүлэлтийн санал боловсруулах арга зүйгээр хангана. Төсвийн төвлөрүүлэн захирагч (ТТЗ) нь харьяа байгууллагуудтай зөвшилцөж, Төсвийн шууд захирагч (ТШЗ) бүрийн оруулах хувь нэмрийг тооцож гарцын шалгуур үзүүлэлтийн саналыг бэлтгэнэ. Хэрэв ТШЗ нь ТЕЗ-д шууд харьяалагдах бол ТЕЗ болон ТШЗ нь харилцан зөвшилцөн гарцын шалгуур үзүүлэлтийг тодорхойлно. Төсвийн шууд захирагч ТЕЗ болон ТТЗ нараас ирсэн заавар, арга зүйн дагуу гарцын шалгуур үзүүлэлтийг байгууллагын гүйцэтгэлийн төлөвлөгөөтэй нягт уялдаатайгаар тодорхойлно. </w:t>
      </w:r>
    </w:p>
    <w:p w14:paraId="3ED126B4"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Maягт-3 Багана 1,2</w:t>
      </w:r>
      <w:r w:rsidRPr="00572311">
        <w:rPr>
          <w:rFonts w:ascii="Arial" w:eastAsia="Calibri" w:hAnsi="Arial" w:cs="Arial"/>
          <w:lang w:val="mn-MN" w:eastAsia="en-US"/>
        </w:rPr>
        <w:t xml:space="preserve"> – “Код” ба “Гарцын нэр” баганад хөтөлбөрийн код ба нэрийг оруулна. Дараагийн мөрнөөс сонгогдсон хөтөлбөрт хамааралтай гарцын код ба нэрийг оруулна. (Үр дүнд суурилсан төсөвлөлтийг нэвтрүүлэх туршилтын хүрээнд боловсруулсан хөтөлбөрийн гарц, шалгуур үзүүлэлтийг Хавсралт 01-ээс харна уу.)</w:t>
      </w:r>
    </w:p>
    <w:p w14:paraId="78C6A2F3"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Maягт-3 Багана 3,4</w:t>
      </w:r>
      <w:r w:rsidRPr="00572311">
        <w:rPr>
          <w:rFonts w:ascii="Arial" w:eastAsia="Calibri" w:hAnsi="Arial" w:cs="Arial"/>
          <w:lang w:val="mn-MN" w:eastAsia="en-US"/>
        </w:rPr>
        <w:t xml:space="preserve"> – “Код” ба “Шалгуур үзүүлэлт” баганад гарцын шалгуур үзүүлэлтийг оруулна. Гарцын шалгуур үзүүлэлт нь тухайн төсвийн жилдээ хэмжиж болохуйц чанарын болон тоон шалгуур үзүүлэлтээр илэрхийлэгдэнэ. </w:t>
      </w:r>
    </w:p>
    <w:p w14:paraId="77664321"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Maягт-3 Багана 5,6,7,8</w:t>
      </w:r>
      <w:r w:rsidRPr="00572311">
        <w:rPr>
          <w:rFonts w:ascii="Arial" w:eastAsia="Calibri" w:hAnsi="Arial" w:cs="Arial"/>
          <w:lang w:val="mn-MN" w:eastAsia="en-US"/>
        </w:rPr>
        <w:t xml:space="preserve"> – Гарцын шалгуур үзүүлэлт нь хөтөлбөрийн үр дүнгийн шалгуур үзүүлэлтийн зорилтот түвшнийг хангаж буй эсэхийг нягтална. Ингэхдээ гарц, үйл ажиллагаануудыг 100 хувь хэрэгжүүлэхэд хөтөлбөрийн үр дүнгийн зорилтот түвшин бүрэн хангагдах эсэхийг нягтлах замаар логик уялдаа холбоог шалгана.</w:t>
      </w:r>
    </w:p>
    <w:p w14:paraId="292A36C3"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Maягт-3 Багана 9,10,11</w:t>
      </w:r>
      <w:r w:rsidRPr="00572311">
        <w:rPr>
          <w:rFonts w:ascii="Arial" w:eastAsia="Calibri" w:hAnsi="Arial" w:cs="Arial"/>
          <w:lang w:val="mn-MN" w:eastAsia="en-US"/>
        </w:rPr>
        <w:t xml:space="preserve"> - “Төсвийн төсөл 20** он” хэсэг нь “МАЯГТ: 4”-ийн тооцооллоос гарц бүрээр нийлбэр дүнг оруулна.</w:t>
      </w:r>
    </w:p>
    <w:p w14:paraId="53838E5C" w14:textId="77777777" w:rsidR="009B2055" w:rsidRPr="00572311" w:rsidRDefault="009B2055" w:rsidP="009B2055">
      <w:pPr>
        <w:spacing w:before="120" w:after="0" w:line="276" w:lineRule="auto"/>
        <w:jc w:val="both"/>
        <w:rPr>
          <w:rFonts w:ascii="Arial" w:eastAsia="Calibri" w:hAnsi="Arial" w:cs="Arial"/>
          <w:lang w:val="mn-MN" w:eastAsia="en-US"/>
        </w:rPr>
      </w:pPr>
    </w:p>
    <w:p w14:paraId="78F9501C" w14:textId="77777777" w:rsidR="009B2055" w:rsidRPr="00572311" w:rsidRDefault="009B2055" w:rsidP="009B2055">
      <w:pPr>
        <w:spacing w:before="120" w:after="0" w:line="276" w:lineRule="auto"/>
        <w:jc w:val="both"/>
        <w:rPr>
          <w:rFonts w:ascii="Arial" w:eastAsia="Calibri" w:hAnsi="Arial" w:cs="Arial"/>
          <w:b/>
          <w:bCs/>
          <w:color w:val="002060"/>
          <w:u w:val="single"/>
          <w:lang w:val="mn-MN" w:eastAsia="en-US"/>
        </w:rPr>
      </w:pPr>
      <w:r w:rsidRPr="00572311">
        <w:rPr>
          <w:rFonts w:ascii="Arial" w:eastAsia="Calibri" w:hAnsi="Arial" w:cs="Arial"/>
          <w:b/>
          <w:bCs/>
          <w:color w:val="002060"/>
          <w:u w:val="single"/>
          <w:lang w:val="mn-MN" w:eastAsia="en-US"/>
        </w:rPr>
        <w:t xml:space="preserve">Үе шат 4. </w:t>
      </w:r>
      <w:r w:rsidRPr="00572311">
        <w:rPr>
          <w:rFonts w:ascii="Arial" w:eastAsia="Calibri" w:hAnsi="Arial" w:cs="Arial"/>
          <w:b/>
          <w:bCs/>
          <w:color w:val="002060"/>
          <w:lang w:val="mn-MN" w:eastAsia="en-US"/>
        </w:rPr>
        <w:t>ТЕЗ-ийн хэрэгжүүлэх хөтөлбөрийн төсвийн төсөл</w:t>
      </w:r>
    </w:p>
    <w:p w14:paraId="0F834992" w14:textId="41E52D60"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 xml:space="preserve">ТЕЗ-ийн хөтөлбөр, гарц, хэрэгжүүлэгч байгууллага, зардлын зориулалт, урсгал болон хөрөнгө оруулалтын зардлын уялдаа холбоог харуулах, нэгтгэлийг дүгнэх зорилгоор  Maягт-4 ийг боловсруулна. </w:t>
      </w:r>
    </w:p>
    <w:p w14:paraId="73F90BED" w14:textId="77777777" w:rsidR="009B2055" w:rsidRPr="00572311" w:rsidRDefault="009B2055" w:rsidP="009B2055">
      <w:pPr>
        <w:spacing w:before="120" w:after="0" w:line="276" w:lineRule="auto"/>
        <w:jc w:val="both"/>
        <w:rPr>
          <w:rFonts w:ascii="Arial" w:eastAsia="Calibri" w:hAnsi="Arial" w:cs="Arial"/>
          <w:lang w:val="mn-MN" w:eastAsia="en-US"/>
        </w:rPr>
      </w:pPr>
    </w:p>
    <w:p w14:paraId="344B80C1"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Maягт-4 Багана 1, 2</w:t>
      </w:r>
      <w:r w:rsidRPr="00572311">
        <w:rPr>
          <w:rFonts w:ascii="Arial" w:eastAsia="Calibri" w:hAnsi="Arial" w:cs="Arial"/>
          <w:lang w:val="mn-MN" w:eastAsia="en-US"/>
        </w:rPr>
        <w:t xml:space="preserve"> – “Код” ба “Хөтөлбөрийн нэр” баганад Хөтөлбөрийн холбогдох код, нэрийг оруулна. </w:t>
      </w:r>
    </w:p>
    <w:p w14:paraId="4F97371E"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lastRenderedPageBreak/>
        <w:t>Maягт-4 Багана 3, 4</w:t>
      </w:r>
      <w:r w:rsidRPr="00572311">
        <w:rPr>
          <w:rFonts w:ascii="Arial" w:eastAsia="Calibri" w:hAnsi="Arial" w:cs="Arial"/>
          <w:lang w:val="mn-MN" w:eastAsia="en-US"/>
        </w:rPr>
        <w:t xml:space="preserve"> -  “Гарцын код” ба “Гарц” баганад гарцын холбогдох код, нэрийг эрэмбэлэн оруулна. (Үр дүнд суурилсан төсөвлөлтийг нэвтрүүлэх туршилтын хүрээнд боловсруулсан хөтөлбөрийн гарц, шалгуур үзүүлэлтийг Хавсралт 01-ээс харна уу.)</w:t>
      </w:r>
    </w:p>
    <w:p w14:paraId="772A4CEA"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Maягт-4 Багана 5, 6</w:t>
      </w:r>
      <w:r w:rsidRPr="00572311">
        <w:rPr>
          <w:rFonts w:ascii="Arial" w:eastAsia="Calibri" w:hAnsi="Arial" w:cs="Arial"/>
          <w:lang w:val="mn-MN" w:eastAsia="en-US"/>
        </w:rPr>
        <w:t xml:space="preserve"> – “Байгууллагын код” ба “Байгууллага” баганад тухайн хөтөлбөр, гарцын үйл ажиллагааны хэрэгжилтийг хангах байгууллагын код, нэрийг оруулна. Байгууллагын код ба нэр нь төсвийн Fiscal программд оруулсан код, нэршилтэй ижил  байна. </w:t>
      </w:r>
    </w:p>
    <w:p w14:paraId="2CD5B71A"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Maягт-4 Багана 7, 8</w:t>
      </w:r>
      <w:r w:rsidRPr="00572311">
        <w:rPr>
          <w:rFonts w:ascii="Arial" w:eastAsia="Calibri" w:hAnsi="Arial" w:cs="Arial"/>
          <w:lang w:val="mn-MN" w:eastAsia="en-US"/>
        </w:rPr>
        <w:t xml:space="preserve"> – “Зориулалт, арга хэмжээний код” ба “Зориулалт” баганад тухайн гарцыг хэрэгжүүлэх байгууллагын үйл ажиллагааны зардлын зориулалтын код, зориулалтын нэрийг Сангийн сайдын “Төсвийн ангилал шинэчлэн батлах тухай” 2015 оны 7 дугаар тушаалын дөрөвдүгээр хавсралтаар баталсан зардлын зориулалт болон арга хэмжээний ангиллаас сонгож оруулна. </w:t>
      </w:r>
    </w:p>
    <w:p w14:paraId="1DDE314C" w14:textId="77777777" w:rsidR="009B2055" w:rsidRPr="00572311" w:rsidRDefault="009B2055" w:rsidP="009B2055">
      <w:pPr>
        <w:spacing w:after="0" w:line="276" w:lineRule="auto"/>
        <w:rPr>
          <w:rFonts w:ascii="Arial" w:eastAsia="Calibri" w:hAnsi="Arial" w:cs="Arial"/>
          <w:lang w:val="mn-MN" w:eastAsia="en-US" w:bidi="mn-Mong-MN"/>
        </w:rPr>
      </w:pPr>
    </w:p>
    <w:p w14:paraId="7015E3B5"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Maягт-4 Багана 9, 10</w:t>
      </w:r>
      <w:r w:rsidRPr="00572311">
        <w:rPr>
          <w:rFonts w:ascii="Arial" w:eastAsia="Calibri" w:hAnsi="Arial" w:cs="Arial"/>
          <w:lang w:val="mn-MN" w:eastAsia="en-US"/>
        </w:rPr>
        <w:t xml:space="preserve"> – “Урсгал” ба “Хөрөнгө оруулалт” тухайн зардлын зориулалтаас хамааран урсгал зардал бол 9-р баганад, хөрөнгө оруулалтын зардал бол 10-р баганад дүнг оруулна. Үр дүнд суурилсан төсөвлөлтийн тогтолцоонд урсгал болон хөрөнгө оруулалтын зардлыг хөтөлбөрийн гарцын хүрээнд нэгтгэн төсөвлөдөг. 9, 10 дугаар баганад гарцыг нийлүүлэхэд шаардагдах урсгал болон хөрөнгө оруулалтын зардлыг хэрэгжүүлэгч байгууллага, зориулалтын ангиллаар төсөвлөнө.  10 дугаар баганад тусгагдсан хөрөнгө оруулалтын зардлын дүн нь 5 дугаар маягтад  тусгагдсан холбогдох хөтөлбөрийн гарц, зориулалтын ангиллаар төсөвлөсөн дүнтэй тэнцүү байна.</w:t>
      </w:r>
    </w:p>
    <w:p w14:paraId="12CD9250" w14:textId="77777777" w:rsidR="009B2055" w:rsidRPr="00572311" w:rsidRDefault="009B2055" w:rsidP="009B2055">
      <w:pPr>
        <w:spacing w:before="120" w:after="0" w:line="276" w:lineRule="auto"/>
        <w:jc w:val="both"/>
        <w:rPr>
          <w:rFonts w:ascii="Arial" w:eastAsia="Calibri" w:hAnsi="Arial" w:cs="Arial"/>
          <w:lang w:val="mn-MN" w:eastAsia="en-US"/>
        </w:rPr>
      </w:pPr>
    </w:p>
    <w:p w14:paraId="7372CEC4" w14:textId="77777777" w:rsidR="009B2055" w:rsidRPr="00572311" w:rsidRDefault="009B2055" w:rsidP="009B2055">
      <w:pPr>
        <w:spacing w:after="0" w:line="276" w:lineRule="auto"/>
        <w:rPr>
          <w:rFonts w:ascii="Calibri" w:eastAsia="Calibri" w:hAnsi="Calibri" w:cs="Calibri"/>
          <w:sz w:val="22"/>
          <w:szCs w:val="22"/>
          <w:lang w:val="mn-MN" w:eastAsia="en-US"/>
        </w:rPr>
      </w:pPr>
      <w:r w:rsidRPr="00572311">
        <w:rPr>
          <w:rFonts w:ascii="Arial" w:eastAsia="Calibri" w:hAnsi="Arial" w:cs="Arial"/>
          <w:b/>
          <w:bCs/>
          <w:color w:val="002060"/>
          <w:u w:val="single"/>
          <w:lang w:val="mn-MN" w:eastAsia="en-US"/>
        </w:rPr>
        <w:t>Үе шат 5.</w:t>
      </w:r>
      <w:r w:rsidRPr="00572311">
        <w:rPr>
          <w:rFonts w:ascii="Arial" w:eastAsia="Arial" w:hAnsi="Arial" w:cs="Arial"/>
          <w:sz w:val="22"/>
          <w:szCs w:val="22"/>
          <w:lang w:val="mn-MN" w:eastAsia="en-US"/>
        </w:rPr>
        <w:t xml:space="preserve"> </w:t>
      </w:r>
      <w:r w:rsidRPr="00572311">
        <w:rPr>
          <w:rFonts w:ascii="Arial" w:eastAsia="Calibri" w:hAnsi="Arial" w:cs="Arial"/>
          <w:b/>
          <w:bCs/>
          <w:color w:val="002060"/>
          <w:lang w:val="mn-MN" w:eastAsia="en-US"/>
        </w:rPr>
        <w:t>Хөрөнгө оруулалтын төслийн жагсаалт, түүний төсөв</w:t>
      </w:r>
    </w:p>
    <w:p w14:paraId="16732EE4" w14:textId="77777777" w:rsidR="009B2055" w:rsidRPr="00572311" w:rsidRDefault="009B2055" w:rsidP="009B2055">
      <w:pPr>
        <w:spacing w:after="0" w:line="276" w:lineRule="auto"/>
        <w:rPr>
          <w:rFonts w:ascii="Calibri" w:eastAsia="Calibri" w:hAnsi="Calibri" w:cs="Calibri"/>
          <w:sz w:val="22"/>
          <w:szCs w:val="22"/>
          <w:lang w:val="mn-MN" w:eastAsia="en-US"/>
        </w:rPr>
      </w:pPr>
    </w:p>
    <w:p w14:paraId="5BDA93B4" w14:textId="4F1983D4"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lang w:val="mn-MN" w:eastAsia="en-US"/>
        </w:rPr>
        <w:t>Монгол Улсын Төсвийн тухай хуулийн 31.1” Эрхлэх асуудлын хүрээнд хөрөнгө оруулалтын арга хэмжээ, түүнд шаардагдах хөрөнгийн хэмжээг холбогдох хөтөлбөрт тусгасан байх:” заалтын дагуу улс орон нутгийн төсөв, орон нутгийн хөгжлийн сан, замын сан, байгаль хамгаалах нөхөн сэргээх арга хэмжээний зардлын эх үүсвэр болон төсөл хөтөлбөр, концесс, их засварын хөрөнгөөр шинээр, болон шилжин хэрэгжих төсөл бүрийг хамаарах хөтөлбөр, гарцын ангиллаар төлөвлөнө.</w:t>
      </w:r>
      <w:r w:rsidR="008C703A" w:rsidRPr="00572311">
        <w:rPr>
          <w:rFonts w:ascii="Arial" w:eastAsia="Calibri" w:hAnsi="Arial" w:cs="Arial"/>
          <w:lang w:val="mn-MN" w:eastAsia="en-US"/>
        </w:rPr>
        <w:t xml:space="preserve"> </w:t>
      </w:r>
      <w:r w:rsidRPr="00572311">
        <w:rPr>
          <w:rFonts w:ascii="Arial" w:eastAsia="Calibri" w:hAnsi="Arial" w:cs="Arial"/>
          <w:lang w:val="mn-MN" w:eastAsia="en-US"/>
        </w:rPr>
        <w:t xml:space="preserve"> </w:t>
      </w:r>
      <w:r w:rsidR="008C703A" w:rsidRPr="00572311">
        <w:rPr>
          <w:rFonts w:ascii="Arial" w:eastAsia="Calibri" w:hAnsi="Arial" w:cs="Arial"/>
          <w:lang w:val="mn-MN" w:eastAsia="en-US"/>
        </w:rPr>
        <w:t>Маягт 5 буюу “2026 онд санхүүжүүлэх хөрөнгө оруулалтын төсөл, арга хэмжээ, барилга байгууламжийн жагсаалт, түүний төсөв”-ийн саналыг эксел форматын дагуу бэлтгэн Төсвийн хөтөлбөрийн хүрэх үр дүнгийн системд аймаг, нийслэлийн төсвийн мэргэжилтэн импорт хийж оруулна</w:t>
      </w:r>
    </w:p>
    <w:p w14:paraId="1C384311" w14:textId="77777777" w:rsidR="008C703A" w:rsidRPr="00572311" w:rsidRDefault="008C703A" w:rsidP="009B2055">
      <w:pPr>
        <w:spacing w:before="120" w:after="0" w:line="276" w:lineRule="auto"/>
        <w:jc w:val="both"/>
        <w:rPr>
          <w:rFonts w:ascii="Arial" w:eastAsia="Calibri" w:hAnsi="Arial" w:cs="Arial"/>
          <w:lang w:val="mn-MN" w:eastAsia="en-US"/>
        </w:rPr>
      </w:pPr>
    </w:p>
    <w:p w14:paraId="2A2B5500" w14:textId="77777777" w:rsidR="009B2055" w:rsidRPr="00572311" w:rsidRDefault="009B2055" w:rsidP="009B2055">
      <w:pPr>
        <w:spacing w:before="120" w:after="0" w:line="276" w:lineRule="auto"/>
        <w:jc w:val="both"/>
        <w:rPr>
          <w:rFonts w:ascii="Arial" w:eastAsia="Calibri" w:hAnsi="Arial" w:cs="Arial"/>
          <w:lang w:val="mn-MN" w:eastAsia="en-US"/>
        </w:rPr>
      </w:pPr>
    </w:p>
    <w:p w14:paraId="5B68B36B"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lastRenderedPageBreak/>
        <w:t>Maягт-5 Багана 1</w:t>
      </w:r>
      <w:r w:rsidRPr="00572311">
        <w:rPr>
          <w:rFonts w:ascii="Arial" w:eastAsia="Calibri" w:hAnsi="Arial" w:cs="Arial"/>
          <w:lang w:val="mn-MN" w:eastAsia="en-US"/>
        </w:rPr>
        <w:t xml:space="preserve"> –“№” баганад Хөрөнгө оруулалтын төслийн дэс дараалал дугаарыг оруулна.</w:t>
      </w:r>
    </w:p>
    <w:p w14:paraId="5AB80894" w14:textId="77777777" w:rsidR="009B2055" w:rsidRPr="00572311" w:rsidRDefault="009B2055" w:rsidP="009B2055">
      <w:pPr>
        <w:spacing w:before="120" w:after="0" w:line="276" w:lineRule="auto"/>
        <w:jc w:val="both"/>
        <w:rPr>
          <w:rFonts w:ascii="Arial" w:eastAsia="Calibri" w:hAnsi="Arial" w:cs="Arial"/>
          <w:color w:val="FF0000"/>
          <w:lang w:val="mn-MN" w:eastAsia="en-US"/>
        </w:rPr>
      </w:pPr>
      <w:r w:rsidRPr="00572311">
        <w:rPr>
          <w:rFonts w:ascii="Arial" w:eastAsia="Calibri" w:hAnsi="Arial" w:cs="Arial"/>
          <w:u w:val="single"/>
          <w:lang w:val="mn-MN" w:eastAsia="en-US"/>
        </w:rPr>
        <w:t>Maягт-5 Багана 2,3,4,5</w:t>
      </w:r>
      <w:r w:rsidRPr="00572311">
        <w:rPr>
          <w:rFonts w:ascii="Arial" w:eastAsia="Calibri" w:hAnsi="Arial" w:cs="Arial"/>
          <w:lang w:val="mn-MN" w:eastAsia="en-US"/>
        </w:rPr>
        <w:t xml:space="preserve"> - “Хөтөлбөрийн нэр, код” ба “Гарцын нэр, код” -ыг оруулна. Хөтөлбөрийн нэр, кодыг Сангийн сайдын “Төсвийн ангилал шинэчлэн батлах тухай” 2015 оны 7 дугаар тушаалын 3 дугаар хавсралтаар баталсан төсвийн зарлагын хөтөлбөрийн ангиллаас сонгож оруулна. Гарцыг Үр дүнд суурилсан төсөвлөлтийг нэвтрүүлэх туршилтын хүрээнд боловсруулсан “Хөтөлбөр, гарц, зориулалт арга хэмжээний хүрээнд санал болгож буй тодорхойлолт: Хавсралт 1” -ээс  сонгож оруулна.</w:t>
      </w:r>
    </w:p>
    <w:p w14:paraId="612E0781" w14:textId="77777777" w:rsidR="009B2055" w:rsidRPr="00572311" w:rsidRDefault="009B2055" w:rsidP="009B2055">
      <w:pPr>
        <w:spacing w:before="120" w:after="0" w:line="276" w:lineRule="auto"/>
        <w:jc w:val="both"/>
        <w:rPr>
          <w:rFonts w:ascii="Arial" w:eastAsia="Calibri" w:hAnsi="Arial" w:cs="Arial"/>
          <w:u w:val="single"/>
          <w:lang w:val="mn-MN" w:eastAsia="en-US"/>
        </w:rPr>
      </w:pPr>
      <w:r w:rsidRPr="00572311">
        <w:rPr>
          <w:rFonts w:ascii="Arial" w:eastAsia="Calibri" w:hAnsi="Arial" w:cs="Arial"/>
          <w:u w:val="single"/>
          <w:lang w:val="mn-MN" w:eastAsia="en-US"/>
        </w:rPr>
        <w:t xml:space="preserve">Maягт-5 Багана 6,7 </w:t>
      </w:r>
      <w:r w:rsidRPr="00572311">
        <w:rPr>
          <w:rFonts w:ascii="Arial" w:eastAsia="Calibri" w:hAnsi="Arial" w:cs="Arial"/>
          <w:lang w:val="mn-MN" w:eastAsia="en-US"/>
        </w:rPr>
        <w:t xml:space="preserve">– “Зориулалт” баганад нэр, кодыг Сангийн сайдын “Төсвийн ангилал шинэчлэн батлах тухай” 2015 оны 7 дугаар тушаалын 4-р хавсралтаар баталсан зардлын зориулалт болон арга хэмжээний ангиллын сонгож оруулна. </w:t>
      </w:r>
    </w:p>
    <w:p w14:paraId="3DE2D5BA"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8</w:t>
      </w:r>
      <w:r w:rsidRPr="00572311">
        <w:rPr>
          <w:rFonts w:ascii="Arial" w:eastAsia="Calibri" w:hAnsi="Arial" w:cs="Arial"/>
          <w:lang w:val="mn-MN" w:eastAsia="en-US"/>
        </w:rPr>
        <w:t xml:space="preserve"> – “Төлөв” баганад төлөвлөж байгаа төсөл нь тухайн жилд шинээр хэрэгжиж эхэлж байгаа бол “шинэ”, өмнө жилээс шилжин хэрэгжиж байгаа бол “шилжих” гэдгийг сонгож оруулна.  </w:t>
      </w:r>
    </w:p>
    <w:p w14:paraId="422E0FB2"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8</w:t>
      </w:r>
      <w:r w:rsidRPr="00572311">
        <w:rPr>
          <w:rFonts w:ascii="Arial" w:eastAsia="Calibri" w:hAnsi="Arial" w:cs="Arial"/>
          <w:lang w:val="mn-MN" w:eastAsia="en-US"/>
        </w:rPr>
        <w:t xml:space="preserve"> – “Төрөл’ баганад хөрөнгө оруулалтын төсөл нь барилга байгууламж, тоног төхөөрөмж, их засварын аль төрөлд хамаарахыг сонгож оруулна. </w:t>
      </w:r>
    </w:p>
    <w:p w14:paraId="7C1CF24E"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9</w:t>
      </w:r>
      <w:r w:rsidRPr="00572311">
        <w:rPr>
          <w:rFonts w:ascii="Arial" w:eastAsia="Calibri" w:hAnsi="Arial" w:cs="Arial"/>
          <w:lang w:val="mn-MN" w:eastAsia="en-US"/>
        </w:rPr>
        <w:t xml:space="preserve"> – “Төслийн код” баганад хөрөнгө оруулалтын төслийн pims.publicinvestment.gov.mn системд бүртгэгдсэн кодыг бичнэ. </w:t>
      </w:r>
    </w:p>
    <w:p w14:paraId="7D88A7F2"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10</w:t>
      </w:r>
      <w:r w:rsidRPr="00572311">
        <w:rPr>
          <w:rFonts w:ascii="Arial" w:eastAsia="Calibri" w:hAnsi="Arial" w:cs="Arial"/>
          <w:lang w:val="mn-MN" w:eastAsia="en-US"/>
        </w:rPr>
        <w:t xml:space="preserve"> – “Төслийн нэр, хүчин чадал, байршил” баганад улсын болон орон нутгийн жилийн хөгжлийн төлөвлөгөөнд тусгагдсан төслийг бичнэ. </w:t>
      </w:r>
    </w:p>
    <w:p w14:paraId="7E9FFACD"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11,12</w:t>
      </w:r>
      <w:r w:rsidRPr="00572311">
        <w:rPr>
          <w:rFonts w:ascii="Arial" w:eastAsia="Calibri" w:hAnsi="Arial" w:cs="Arial"/>
          <w:lang w:val="mn-MN" w:eastAsia="en-US"/>
        </w:rPr>
        <w:t xml:space="preserve"> – “Хэрэгжүүлэх хугацаа” баганад төсөл хэрэгжүүлэх хугацааг тодорхойлж бичнэ. </w:t>
      </w:r>
    </w:p>
    <w:p w14:paraId="5A658F78"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13</w:t>
      </w:r>
      <w:r w:rsidRPr="00572311">
        <w:rPr>
          <w:rFonts w:ascii="Arial" w:eastAsia="Calibri" w:hAnsi="Arial" w:cs="Arial"/>
          <w:lang w:val="mn-MN" w:eastAsia="en-US"/>
        </w:rPr>
        <w:t xml:space="preserve"> -  “Анхны төсөвт өртөг” баганад мэргэжлийн байгууллагаар баталгаажсан, ТЭЗҮ-д тусгагдсан хөрөнгө оруулалтын төслийн анхны төсөвт өртгийг бичнэ.</w:t>
      </w:r>
    </w:p>
    <w:p w14:paraId="053DD852" w14:textId="77777777" w:rsidR="009B2055" w:rsidRPr="00572311" w:rsidRDefault="009B2055" w:rsidP="009B2055">
      <w:pPr>
        <w:spacing w:before="120" w:after="0" w:line="276" w:lineRule="auto"/>
        <w:jc w:val="both"/>
        <w:rPr>
          <w:rFonts w:ascii="Arial" w:eastAsia="Calibri" w:hAnsi="Arial" w:cs="Arial"/>
          <w:lang w:val="mn-MN" w:eastAsia="en-US"/>
        </w:rPr>
      </w:pPr>
      <w:r w:rsidRPr="00572311">
        <w:rPr>
          <w:rFonts w:ascii="Arial" w:eastAsia="Calibri" w:hAnsi="Arial" w:cs="Arial"/>
          <w:u w:val="single"/>
          <w:lang w:val="mn-MN" w:eastAsia="en-US"/>
        </w:rPr>
        <w:t>Maягт-5 Багана 14</w:t>
      </w:r>
      <w:r w:rsidRPr="00572311">
        <w:rPr>
          <w:rFonts w:ascii="Arial" w:eastAsia="Calibri" w:hAnsi="Arial" w:cs="Arial"/>
          <w:lang w:val="mn-MN" w:eastAsia="en-US"/>
        </w:rPr>
        <w:t xml:space="preserve"> - “20** оны төсөвт өртөг” баганад ТЭЗҮ өөрчлөгдсөнөөс анхны төсөвт өртөг өөрчлөгдсөн бол өөрчлөлт хийгдсэн, баталгаажсан дүнг бичнэ.</w:t>
      </w:r>
    </w:p>
    <w:p w14:paraId="4048F86E" w14:textId="30A08095" w:rsidR="00C507A4" w:rsidRDefault="009B2055" w:rsidP="009B2055">
      <w:pPr>
        <w:rPr>
          <w:rFonts w:ascii="Arial" w:eastAsia="Calibri" w:hAnsi="Arial" w:cs="Arial"/>
          <w:lang w:val="mn-MN" w:eastAsia="en-US"/>
        </w:rPr>
      </w:pPr>
      <w:r w:rsidRPr="00572311">
        <w:rPr>
          <w:rFonts w:ascii="Arial" w:eastAsia="Calibri" w:hAnsi="Arial" w:cs="Arial"/>
          <w:u w:val="single"/>
          <w:lang w:val="mn-MN" w:eastAsia="en-US"/>
        </w:rPr>
        <w:t>Maягт-5 Багана 15</w:t>
      </w:r>
      <w:r w:rsidRPr="00572311">
        <w:rPr>
          <w:rFonts w:ascii="Arial" w:eastAsia="Calibri" w:hAnsi="Arial" w:cs="Arial"/>
          <w:lang w:val="mn-MN" w:eastAsia="en-US"/>
        </w:rPr>
        <w:t xml:space="preserve"> - “Санхүүжих дүн” баганад 20** онд санхүүжүүлэх төсвийн хэмжээг бичнэ.</w:t>
      </w:r>
    </w:p>
    <w:p w14:paraId="2E5F8324" w14:textId="77777777" w:rsidR="00666527" w:rsidRDefault="00666527" w:rsidP="009B2055">
      <w:pPr>
        <w:rPr>
          <w:rFonts w:ascii="Arial" w:eastAsia="Calibri" w:hAnsi="Arial" w:cs="Arial"/>
          <w:lang w:val="mn-MN" w:eastAsia="en-US"/>
        </w:rPr>
      </w:pPr>
    </w:p>
    <w:p w14:paraId="1CE45910" w14:textId="77777777" w:rsidR="00666527" w:rsidRDefault="00666527" w:rsidP="009B2055">
      <w:pPr>
        <w:rPr>
          <w:rFonts w:ascii="Arial" w:eastAsia="Calibri" w:hAnsi="Arial" w:cs="Arial"/>
          <w:lang w:val="mn-MN" w:eastAsia="en-US"/>
        </w:rPr>
      </w:pPr>
    </w:p>
    <w:p w14:paraId="5BC421F9" w14:textId="77777777" w:rsidR="00666527" w:rsidRDefault="00666527" w:rsidP="009B2055">
      <w:pPr>
        <w:rPr>
          <w:rFonts w:ascii="Arial" w:eastAsia="Calibri" w:hAnsi="Arial" w:cs="Arial"/>
          <w:lang w:val="mn-MN" w:eastAsia="en-US"/>
        </w:rPr>
      </w:pPr>
    </w:p>
    <w:p w14:paraId="68584FBA" w14:textId="77777777" w:rsidR="00666527" w:rsidRDefault="00666527" w:rsidP="009B2055">
      <w:pPr>
        <w:rPr>
          <w:rFonts w:ascii="Arial" w:eastAsia="Calibri" w:hAnsi="Arial" w:cs="Arial"/>
          <w:lang w:val="mn-MN" w:eastAsia="en-US"/>
        </w:rPr>
      </w:pPr>
    </w:p>
    <w:p w14:paraId="1706E448" w14:textId="5BD8E7D6" w:rsidR="00666527" w:rsidRPr="00666527" w:rsidRDefault="00666527" w:rsidP="00666527">
      <w:pPr>
        <w:spacing w:before="120" w:line="240" w:lineRule="auto"/>
        <w:ind w:firstLine="720"/>
        <w:jc w:val="both"/>
        <w:rPr>
          <w:rFonts w:ascii="Arial" w:eastAsia="Calibri" w:hAnsi="Arial" w:cs="Arial"/>
          <w:iCs/>
          <w:color w:val="333333"/>
          <w:kern w:val="2"/>
          <w:shd w:val="clear" w:color="auto" w:fill="FFFFFF"/>
          <w:lang w:val="mn-MN" w:eastAsia="en-US"/>
        </w:rPr>
      </w:pPr>
      <w:r w:rsidRPr="00666527">
        <w:rPr>
          <w:rFonts w:ascii="Arial" w:eastAsia="Calibri" w:hAnsi="Arial" w:cs="Arial"/>
          <w:b/>
          <w:iCs/>
          <w:color w:val="333333"/>
          <w:kern w:val="2"/>
          <w:shd w:val="clear" w:color="auto" w:fill="FFFFFF"/>
          <w:lang w:val="mn-MN" w:eastAsia="en-US"/>
        </w:rPr>
        <w:lastRenderedPageBreak/>
        <w:t>Хөтөлбөрийн гарц тодорхойлох</w:t>
      </w:r>
    </w:p>
    <w:p w14:paraId="7E705E5E" w14:textId="2EE50DCC" w:rsidR="00666527" w:rsidRPr="00F97E6D" w:rsidRDefault="00666527" w:rsidP="00666527">
      <w:pPr>
        <w:tabs>
          <w:tab w:val="left" w:pos="360"/>
        </w:tabs>
        <w:spacing w:before="120" w:after="200" w:line="276" w:lineRule="auto"/>
        <w:contextualSpacing/>
        <w:jc w:val="both"/>
        <w:rPr>
          <w:rFonts w:ascii="Arial" w:eastAsia="Arial" w:hAnsi="Arial" w:cs="Arial"/>
          <w:lang w:val="mn-MN" w:eastAsia="en-US"/>
        </w:rPr>
      </w:pPr>
      <w:r w:rsidRPr="00F97E6D">
        <w:rPr>
          <w:rFonts w:ascii="Arial" w:eastAsia="Calibri" w:hAnsi="Arial" w:cs="Arial"/>
          <w:lang w:val="mn-MN" w:eastAsia="en-US" w:bidi="mn-Mong-MN"/>
        </w:rPr>
        <w:tab/>
      </w:r>
      <w:r w:rsidRPr="00F97E6D">
        <w:rPr>
          <w:rFonts w:ascii="Arial" w:eastAsia="Calibri" w:hAnsi="Arial" w:cs="Arial"/>
          <w:lang w:val="mn-MN" w:eastAsia="en-US" w:bidi="mn-Mong-MN"/>
        </w:rPr>
        <w:tab/>
        <w:t>Хөтөлбөрийн хүрэх үр дүн шалгуур үзүүлэлтийг “гарц”-аар дамжуулж төсвийн тоон мэдээлэлтэй уялдуулах зорилгоор хөтөлбөрийн хүрэх үр дүнгийн мэдээллийн системд ТЕЗ нар өөрсдийн  “гарц”-ыг тодорхойл</w:t>
      </w:r>
      <w:r>
        <w:rPr>
          <w:rFonts w:ascii="Arial" w:eastAsia="Calibri" w:hAnsi="Arial" w:cs="Arial"/>
          <w:lang w:val="mn-MN" w:eastAsia="en-US" w:bidi="mn-Mong-MN"/>
        </w:rPr>
        <w:t>но.</w:t>
      </w:r>
    </w:p>
    <w:p w14:paraId="16657A0B" w14:textId="77777777" w:rsidR="00666527" w:rsidRDefault="00666527" w:rsidP="00666527">
      <w:pPr>
        <w:spacing w:before="120" w:after="200" w:line="276" w:lineRule="auto"/>
        <w:ind w:firstLine="720"/>
        <w:jc w:val="both"/>
        <w:rPr>
          <w:rFonts w:ascii="Arial" w:eastAsia="Arial" w:hAnsi="Arial" w:cs="Arial"/>
          <w:lang w:val="mn-MN" w:eastAsia="en-US"/>
        </w:rPr>
      </w:pPr>
    </w:p>
    <w:p w14:paraId="37E12F8A" w14:textId="519ABF12" w:rsidR="00666527" w:rsidRPr="00F97E6D" w:rsidRDefault="00666527" w:rsidP="00666527">
      <w:pPr>
        <w:spacing w:before="120" w:after="200" w:line="276" w:lineRule="auto"/>
        <w:ind w:firstLine="720"/>
        <w:jc w:val="both"/>
        <w:rPr>
          <w:rFonts w:ascii="Arial" w:eastAsia="Arial" w:hAnsi="Arial" w:cs="Arial"/>
          <w:lang w:val="mn-MN" w:eastAsia="en-US"/>
        </w:rPr>
      </w:pPr>
      <w:r w:rsidRPr="00F97E6D">
        <w:rPr>
          <w:rFonts w:ascii="Arial" w:eastAsia="Arial" w:hAnsi="Arial" w:cs="Arial"/>
          <w:lang w:val="mn-MN" w:eastAsia="en-US"/>
        </w:rPr>
        <w:t>“</w:t>
      </w:r>
      <w:r w:rsidRPr="00F97E6D">
        <w:rPr>
          <w:rFonts w:ascii="Arial" w:eastAsia="SimSun" w:hAnsi="Arial" w:cs="Arial"/>
          <w:lang w:val="mn-MN" w:eastAsia="en-US"/>
        </w:rPr>
        <w:t>Хөтөлбөрийн гарц” гэж хөтөлбөрийн үр дүнг хангахад чиглэсэн төрийн байгууллага болон бусад этгээдээс нийлүүлэх эцсийн бүтээгдэхүүн, үйлчилгээ юм.</w:t>
      </w:r>
      <w:r w:rsidRPr="00F97E6D">
        <w:rPr>
          <w:rFonts w:ascii="Arial" w:eastAsia="Arial" w:hAnsi="Arial" w:cs="Arial"/>
          <w:lang w:val="mn-MN" w:eastAsia="en-US"/>
        </w:rPr>
        <w:t xml:space="preserve"> </w:t>
      </w:r>
      <w:r w:rsidRPr="00F97E6D">
        <w:rPr>
          <w:rFonts w:ascii="Arial" w:eastAsia="SimSun" w:hAnsi="Arial" w:cs="Arial"/>
          <w:lang w:val="mn-MN" w:eastAsia="en-US"/>
        </w:rPr>
        <w:t>Жишээ нь, Монгол Улсын засаг захиргаа, нутаг дэвсгэрийн нэгж, түүний удирдлагын тухай хуулийн 20 дугаар зүйлд заасан орон нутгийн хэрэгжүүлэх чиг үүргийн хүрээнд хөтөлбөр ба гарц түүнчлэн хөтөлбөрийг хэрэгжүүлэгч байгууллагын уялдааг дараах байдлаар тодорхойлж бол</w:t>
      </w:r>
      <w:r>
        <w:rPr>
          <w:rFonts w:ascii="Arial" w:eastAsia="SimSun" w:hAnsi="Arial" w:cs="Arial"/>
          <w:lang w:val="mn-MN" w:eastAsia="en-US"/>
        </w:rPr>
        <w:t xml:space="preserve">но: </w:t>
      </w:r>
      <w:r w:rsidRPr="00F97E6D">
        <w:rPr>
          <w:rFonts w:ascii="Arial" w:eastAsia="SimSun" w:hAnsi="Arial" w:cs="Arial"/>
          <w:lang w:val="mn-MN" w:eastAsia="en-US"/>
        </w:rPr>
        <w:t xml:space="preserve"> </w:t>
      </w:r>
    </w:p>
    <w:tbl>
      <w:tblPr>
        <w:tblW w:w="9900" w:type="dxa"/>
        <w:tblInd w:w="-455" w:type="dxa"/>
        <w:tblCellMar>
          <w:left w:w="0" w:type="dxa"/>
          <w:right w:w="0" w:type="dxa"/>
        </w:tblCellMar>
        <w:tblLook w:val="04A0" w:firstRow="1" w:lastRow="0" w:firstColumn="1" w:lastColumn="0" w:noHBand="0" w:noVBand="1"/>
      </w:tblPr>
      <w:tblGrid>
        <w:gridCol w:w="1081"/>
        <w:gridCol w:w="1728"/>
        <w:gridCol w:w="3407"/>
        <w:gridCol w:w="3684"/>
      </w:tblGrid>
      <w:tr w:rsidR="00666527" w:rsidRPr="00666527" w14:paraId="04103B54" w14:textId="77777777" w:rsidTr="00666527">
        <w:trPr>
          <w:trHeight w:val="396"/>
        </w:trPr>
        <w:tc>
          <w:tcPr>
            <w:tcW w:w="10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E9907B" w14:textId="77777777" w:rsidR="00666527" w:rsidRPr="00666527" w:rsidRDefault="00666527" w:rsidP="00650A83">
            <w:pPr>
              <w:spacing w:after="0" w:line="259" w:lineRule="auto"/>
              <w:jc w:val="center"/>
              <w:rPr>
                <w:rFonts w:ascii="Arial" w:eastAsia="Calibri" w:hAnsi="Arial" w:cs="Arial"/>
                <w:b/>
                <w:bCs/>
                <w:color w:val="323E4F"/>
                <w:sz w:val="20"/>
                <w:szCs w:val="20"/>
                <w:lang w:val="mn-MN" w:eastAsia="en-US"/>
              </w:rPr>
            </w:pPr>
            <w:r w:rsidRPr="00666527">
              <w:rPr>
                <w:rFonts w:ascii="Arial" w:eastAsia="Calibri" w:hAnsi="Arial" w:cs="Arial"/>
                <w:b/>
                <w:bCs/>
                <w:color w:val="323E4F"/>
                <w:sz w:val="20"/>
                <w:szCs w:val="20"/>
                <w:lang w:val="mn-MN" w:eastAsia="en-US"/>
              </w:rPr>
              <w:t>Хөтөлбөр  код</w:t>
            </w:r>
          </w:p>
        </w:tc>
        <w:tc>
          <w:tcPr>
            <w:tcW w:w="17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58A63D" w14:textId="77777777" w:rsidR="00666527" w:rsidRPr="00666527" w:rsidRDefault="00666527" w:rsidP="00650A83">
            <w:pPr>
              <w:spacing w:after="0" w:line="259" w:lineRule="auto"/>
              <w:jc w:val="center"/>
              <w:rPr>
                <w:rFonts w:ascii="Arial" w:eastAsia="Calibri" w:hAnsi="Arial" w:cs="Arial"/>
                <w:b/>
                <w:bCs/>
                <w:color w:val="323E4F"/>
                <w:sz w:val="20"/>
                <w:szCs w:val="20"/>
                <w:lang w:val="mn-MN" w:eastAsia="en-US"/>
              </w:rPr>
            </w:pPr>
            <w:r w:rsidRPr="00666527">
              <w:rPr>
                <w:rFonts w:ascii="Arial" w:eastAsia="Calibri" w:hAnsi="Arial" w:cs="Arial"/>
                <w:b/>
                <w:bCs/>
                <w:color w:val="323E4F"/>
                <w:sz w:val="20"/>
                <w:szCs w:val="20"/>
                <w:lang w:val="mn-MN" w:eastAsia="en-US"/>
              </w:rPr>
              <w:t>Хөтөлбөрийн нэр</w:t>
            </w:r>
          </w:p>
        </w:tc>
        <w:tc>
          <w:tcPr>
            <w:tcW w:w="34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EE26B0" w14:textId="565C5821" w:rsidR="00666527" w:rsidRPr="00666527" w:rsidRDefault="00666527" w:rsidP="00650A83">
            <w:pPr>
              <w:spacing w:after="0" w:line="259" w:lineRule="auto"/>
              <w:jc w:val="center"/>
              <w:rPr>
                <w:rFonts w:ascii="Arial" w:eastAsia="Calibri" w:hAnsi="Arial" w:cs="Arial"/>
                <w:b/>
                <w:bCs/>
                <w:color w:val="323E4F"/>
                <w:sz w:val="20"/>
                <w:szCs w:val="20"/>
                <w:lang w:val="mn-MN" w:eastAsia="en-US"/>
              </w:rPr>
            </w:pPr>
            <w:r>
              <w:rPr>
                <w:rFonts w:ascii="Arial" w:eastAsia="Calibri" w:hAnsi="Arial" w:cs="Arial"/>
                <w:b/>
                <w:bCs/>
                <w:color w:val="323E4F"/>
                <w:sz w:val="20"/>
                <w:szCs w:val="20"/>
                <w:lang w:val="mn-MN" w:eastAsia="en-US"/>
              </w:rPr>
              <w:t>Хөтөлбөрийн гарц</w:t>
            </w:r>
          </w:p>
        </w:tc>
        <w:tc>
          <w:tcPr>
            <w:tcW w:w="36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4EEE14" w14:textId="77777777" w:rsidR="00666527" w:rsidRPr="00666527" w:rsidRDefault="00666527" w:rsidP="00650A83">
            <w:pPr>
              <w:spacing w:after="0" w:line="259" w:lineRule="auto"/>
              <w:jc w:val="center"/>
              <w:rPr>
                <w:rFonts w:ascii="Arial" w:eastAsia="Calibri" w:hAnsi="Arial" w:cs="Arial"/>
                <w:b/>
                <w:bCs/>
                <w:color w:val="323E4F"/>
                <w:sz w:val="20"/>
                <w:szCs w:val="20"/>
                <w:lang w:val="mn-MN" w:eastAsia="en-US"/>
              </w:rPr>
            </w:pPr>
            <w:r w:rsidRPr="00666527">
              <w:rPr>
                <w:rFonts w:ascii="Arial" w:eastAsia="Calibri" w:hAnsi="Arial" w:cs="Arial"/>
                <w:b/>
                <w:bCs/>
                <w:color w:val="323E4F"/>
                <w:sz w:val="20"/>
                <w:szCs w:val="20"/>
                <w:lang w:val="mn-MN" w:eastAsia="en-US"/>
              </w:rPr>
              <w:t>Хэрэгжүүлэгч байгууллага</w:t>
            </w:r>
          </w:p>
        </w:tc>
      </w:tr>
      <w:tr w:rsidR="00666527" w:rsidRPr="00666527" w14:paraId="7EB86F96" w14:textId="77777777" w:rsidTr="00666527">
        <w:trPr>
          <w:trHeight w:val="504"/>
        </w:trPr>
        <w:tc>
          <w:tcPr>
            <w:tcW w:w="1081"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7DC0B29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70105</w:t>
            </w:r>
          </w:p>
        </w:tc>
        <w:tc>
          <w:tcPr>
            <w:tcW w:w="1728"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49164F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Орон нутгийн өөрөө удирдах байгууллагын үйл ажиллагаа</w:t>
            </w:r>
          </w:p>
        </w:tc>
        <w:tc>
          <w:tcPr>
            <w:tcW w:w="3407" w:type="dxa"/>
            <w:tcBorders>
              <w:top w:val="nil"/>
              <w:left w:val="nil"/>
              <w:bottom w:val="nil"/>
              <w:right w:val="nil"/>
            </w:tcBorders>
            <w:shd w:val="clear" w:color="FFFFFF" w:fill="FFFFFF"/>
            <w:tcMar>
              <w:top w:w="15" w:type="dxa"/>
              <w:left w:w="15" w:type="dxa"/>
              <w:bottom w:w="0" w:type="dxa"/>
              <w:right w:w="15" w:type="dxa"/>
            </w:tcMar>
            <w:vAlign w:val="center"/>
          </w:tcPr>
          <w:p w14:paraId="38DA29A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 xml:space="preserve">Нутгийн өөрөө удирдах байгууллагын чиг үүрэг бүрэн эрхийг хэрэгжүүлэх </w:t>
            </w:r>
          </w:p>
        </w:tc>
        <w:tc>
          <w:tcPr>
            <w:tcW w:w="3684"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247D8733"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Аймаг сум, Нийслэл дүүргийн ИТХ,ИТХ-ын ажлын алба, Баг хорооны Иргэдийн нийтийн хурал</w:t>
            </w:r>
          </w:p>
        </w:tc>
      </w:tr>
      <w:tr w:rsidR="00666527" w:rsidRPr="00666527" w14:paraId="2C26E19F" w14:textId="77777777" w:rsidTr="00666527">
        <w:trPr>
          <w:trHeight w:val="740"/>
        </w:trPr>
        <w:tc>
          <w:tcPr>
            <w:tcW w:w="1081" w:type="dxa"/>
            <w:vMerge/>
            <w:tcBorders>
              <w:top w:val="nil"/>
              <w:left w:val="single" w:sz="4" w:space="0" w:color="auto"/>
              <w:bottom w:val="single" w:sz="4" w:space="0" w:color="000000"/>
              <w:right w:val="single" w:sz="4" w:space="0" w:color="auto"/>
            </w:tcBorders>
            <w:vAlign w:val="center"/>
            <w:hideMark/>
          </w:tcPr>
          <w:p w14:paraId="049DD95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nil"/>
              <w:left w:val="single" w:sz="4" w:space="0" w:color="auto"/>
              <w:bottom w:val="single" w:sz="4" w:space="0" w:color="000000"/>
              <w:right w:val="single" w:sz="4" w:space="0" w:color="auto"/>
            </w:tcBorders>
            <w:vAlign w:val="center"/>
            <w:hideMark/>
          </w:tcPr>
          <w:p w14:paraId="36A6837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3407" w:type="dxa"/>
            <w:tcBorders>
              <w:top w:val="single" w:sz="4" w:space="0" w:color="000000"/>
              <w:left w:val="nil"/>
              <w:bottom w:val="single" w:sz="4" w:space="0" w:color="auto"/>
              <w:right w:val="single" w:sz="4" w:space="0" w:color="000000"/>
            </w:tcBorders>
            <w:shd w:val="clear" w:color="FFFFFF" w:fill="FFFFFF"/>
            <w:tcMar>
              <w:top w:w="15" w:type="dxa"/>
              <w:left w:w="15" w:type="dxa"/>
              <w:bottom w:w="0" w:type="dxa"/>
              <w:right w:w="15" w:type="dxa"/>
            </w:tcMar>
            <w:vAlign w:val="center"/>
          </w:tcPr>
          <w:p w14:paraId="2D0D546D"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 xml:space="preserve">Хурал, ИТХ-ын төлөөлөгчийн  үйл ажиллагаа, ажиллах нөхцөлийг хангах </w:t>
            </w:r>
          </w:p>
        </w:tc>
        <w:tc>
          <w:tcPr>
            <w:tcW w:w="3684" w:type="dxa"/>
            <w:vMerge/>
            <w:tcBorders>
              <w:top w:val="nil"/>
              <w:left w:val="single" w:sz="4" w:space="0" w:color="auto"/>
              <w:bottom w:val="nil"/>
              <w:right w:val="single" w:sz="4" w:space="0" w:color="auto"/>
            </w:tcBorders>
            <w:vAlign w:val="center"/>
            <w:hideMark/>
          </w:tcPr>
          <w:p w14:paraId="736CB349"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46420DE0" w14:textId="77777777" w:rsidTr="00666527">
        <w:trPr>
          <w:trHeight w:val="456"/>
        </w:trPr>
        <w:tc>
          <w:tcPr>
            <w:tcW w:w="108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AA4C07"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70106</w:t>
            </w:r>
          </w:p>
        </w:tc>
        <w:tc>
          <w:tcPr>
            <w:tcW w:w="172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339C62"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Орон нутгийн гүйцэтгэх засаглалын удирдлага</w:t>
            </w:r>
          </w:p>
        </w:tc>
        <w:tc>
          <w:tcPr>
            <w:tcW w:w="340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31032E6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 xml:space="preserve">Хөгжлийн бодлого, төлөвлөлт, хэрэгжилт, зохицуулалт </w:t>
            </w:r>
          </w:p>
        </w:tc>
        <w:tc>
          <w:tcPr>
            <w:tcW w:w="368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17CDE1"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аймаг, нийслэл, сум, дүүрэг баг хорооны  Засаг дарга,Засаг даргын Тамгын газар, хот, тосгоны захирагчийн алба</w:t>
            </w:r>
          </w:p>
        </w:tc>
      </w:tr>
      <w:tr w:rsidR="00666527" w:rsidRPr="00666527" w14:paraId="0CB939AB" w14:textId="77777777" w:rsidTr="00666527">
        <w:trPr>
          <w:trHeight w:val="456"/>
        </w:trPr>
        <w:tc>
          <w:tcPr>
            <w:tcW w:w="1081" w:type="dxa"/>
            <w:vMerge/>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1B1BBF"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045243"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06D4D97E"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 xml:space="preserve">Хууль тогтоомж, тогтоол, шийдвэрийн  хэрэгжилт, зохицуулалт </w:t>
            </w:r>
          </w:p>
        </w:tc>
        <w:tc>
          <w:tcPr>
            <w:tcW w:w="3684" w:type="dxa"/>
            <w:vMerge/>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A861B5"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749EB6D5" w14:textId="77777777" w:rsidTr="00666527">
        <w:trPr>
          <w:trHeight w:val="540"/>
        </w:trPr>
        <w:tc>
          <w:tcPr>
            <w:tcW w:w="1081" w:type="dxa"/>
            <w:vMerge/>
            <w:tcBorders>
              <w:top w:val="nil"/>
              <w:left w:val="single" w:sz="4" w:space="0" w:color="auto"/>
              <w:bottom w:val="single" w:sz="4" w:space="0" w:color="auto"/>
              <w:right w:val="single" w:sz="4" w:space="0" w:color="auto"/>
            </w:tcBorders>
            <w:vAlign w:val="center"/>
            <w:hideMark/>
          </w:tcPr>
          <w:p w14:paraId="38E61197"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nil"/>
              <w:left w:val="single" w:sz="4" w:space="0" w:color="auto"/>
              <w:bottom w:val="single" w:sz="4" w:space="0" w:color="auto"/>
              <w:right w:val="single" w:sz="4" w:space="0" w:color="auto"/>
            </w:tcBorders>
            <w:vAlign w:val="center"/>
            <w:hideMark/>
          </w:tcPr>
          <w:p w14:paraId="6D3D97BB"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14:paraId="6EF2E4E1"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 xml:space="preserve">Нийтлэг үйлчилгээ </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774386FE"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0A4E6325" w14:textId="77777777" w:rsidTr="00666527">
        <w:trPr>
          <w:trHeight w:val="612"/>
        </w:trPr>
        <w:tc>
          <w:tcPr>
            <w:tcW w:w="1081"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07D8ED4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70429</w:t>
            </w:r>
          </w:p>
        </w:tc>
        <w:tc>
          <w:tcPr>
            <w:tcW w:w="1728"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2812DBC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Санхүүгийн хяналт, дотоод аудит, эрсдэлийн удирдлага</w:t>
            </w:r>
          </w:p>
        </w:tc>
        <w:tc>
          <w:tcPr>
            <w:tcW w:w="3407"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7685990F" w14:textId="77777777" w:rsidR="00666527" w:rsidRPr="00666527" w:rsidRDefault="00666527" w:rsidP="00650A83">
            <w:pPr>
              <w:spacing w:after="0" w:line="259" w:lineRule="auto"/>
              <w:jc w:val="center"/>
              <w:rPr>
                <w:rFonts w:ascii="Arial" w:eastAsia="Calibri" w:hAnsi="Arial" w:cs="Arial"/>
                <w:color w:val="AEAAAA"/>
                <w:sz w:val="20"/>
                <w:szCs w:val="20"/>
                <w:lang w:val="mn-MN" w:eastAsia="en-US"/>
              </w:rPr>
            </w:pPr>
            <w:r w:rsidRPr="00666527">
              <w:rPr>
                <w:rFonts w:ascii="Arial" w:eastAsia="Calibri" w:hAnsi="Arial" w:cs="Arial"/>
                <w:color w:val="000000"/>
                <w:sz w:val="20"/>
                <w:szCs w:val="20"/>
                <w:lang w:val="mn-MN" w:eastAsia="en-US"/>
              </w:rPr>
              <w:t>Төсөв, санхүүгийн дотоод аудит, хяналт шалгалтын үйл ажиллагааг хэрэгжүүлэ</w:t>
            </w:r>
            <w:r w:rsidRPr="00666527">
              <w:rPr>
                <w:rFonts w:ascii="Arial" w:eastAsia="Calibri" w:hAnsi="Arial" w:cs="Arial"/>
                <w:color w:val="AEAAAA"/>
                <w:sz w:val="20"/>
                <w:szCs w:val="20"/>
                <w:lang w:val="mn-MN" w:eastAsia="en-US"/>
              </w:rPr>
              <w:t>х</w:t>
            </w:r>
          </w:p>
        </w:tc>
        <w:tc>
          <w:tcPr>
            <w:tcW w:w="3684"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7E4DD0C0"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Санхүүгийн хяналт дотоод аудитын алба</w:t>
            </w:r>
          </w:p>
        </w:tc>
      </w:tr>
      <w:tr w:rsidR="00666527" w:rsidRPr="00666527" w14:paraId="78574272" w14:textId="77777777" w:rsidTr="00666527">
        <w:trPr>
          <w:trHeight w:val="528"/>
        </w:trPr>
        <w:tc>
          <w:tcPr>
            <w:tcW w:w="1081"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C3E2C9F"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70426</w:t>
            </w:r>
          </w:p>
        </w:tc>
        <w:tc>
          <w:tcPr>
            <w:tcW w:w="172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7842DA14"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Төрийн өмчийн эрхийг хэрэгжүүлэх</w:t>
            </w:r>
          </w:p>
        </w:tc>
        <w:tc>
          <w:tcPr>
            <w:tcW w:w="3407" w:type="dxa"/>
            <w:tcBorders>
              <w:top w:val="single" w:sz="4" w:space="0" w:color="auto"/>
              <w:left w:val="nil"/>
              <w:bottom w:val="nil"/>
              <w:right w:val="nil"/>
            </w:tcBorders>
            <w:shd w:val="clear" w:color="000000" w:fill="FFFFFF"/>
            <w:tcMar>
              <w:top w:w="15" w:type="dxa"/>
              <w:left w:w="15" w:type="dxa"/>
              <w:bottom w:w="0" w:type="dxa"/>
              <w:right w:w="15" w:type="dxa"/>
            </w:tcMar>
            <w:vAlign w:val="center"/>
            <w:hideMark/>
          </w:tcPr>
          <w:p w14:paraId="37B51718"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өмчийн  талаар гарсан бодлого шийдвэрийг хэрэгжүүлэх</w:t>
            </w:r>
          </w:p>
        </w:tc>
        <w:tc>
          <w:tcPr>
            <w:tcW w:w="3684"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43C7DD"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Орон нутгийн өмчийн газар</w:t>
            </w:r>
          </w:p>
        </w:tc>
      </w:tr>
      <w:tr w:rsidR="00666527" w:rsidRPr="00666527" w14:paraId="12E48FAD" w14:textId="77777777" w:rsidTr="00666527">
        <w:trPr>
          <w:trHeight w:val="684"/>
        </w:trPr>
        <w:tc>
          <w:tcPr>
            <w:tcW w:w="108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9D157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70418</w:t>
            </w:r>
          </w:p>
        </w:tc>
        <w:tc>
          <w:tcPr>
            <w:tcW w:w="17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4D2810"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худалдан авах үйл ажиллагаа</w:t>
            </w:r>
          </w:p>
        </w:tc>
        <w:tc>
          <w:tcPr>
            <w:tcW w:w="34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6994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Худалдан авах ажиллагааны төлөвлөгөөний хэрэгжилтийг  зохион байгуулах</w:t>
            </w:r>
          </w:p>
        </w:tc>
        <w:tc>
          <w:tcPr>
            <w:tcW w:w="36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32D365"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Худалдан авах ажиллагааны газар</w:t>
            </w:r>
          </w:p>
        </w:tc>
      </w:tr>
      <w:tr w:rsidR="00666527" w:rsidRPr="00666527" w14:paraId="7FB6D792" w14:textId="77777777" w:rsidTr="00666527">
        <w:trPr>
          <w:trHeight w:val="780"/>
        </w:trPr>
        <w:tc>
          <w:tcPr>
            <w:tcW w:w="1081"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6568AC59"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71105</w:t>
            </w:r>
          </w:p>
        </w:tc>
        <w:tc>
          <w:tcPr>
            <w:tcW w:w="1728"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7BA8BDA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Орон нутгийн хяналт зохицуулалт нийтийн тээвэр</w:t>
            </w:r>
          </w:p>
        </w:tc>
        <w:tc>
          <w:tcPr>
            <w:tcW w:w="3407"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137FA787" w14:textId="77777777" w:rsidR="00666527" w:rsidRPr="00666527" w:rsidRDefault="00666527" w:rsidP="00650A83">
            <w:pPr>
              <w:spacing w:after="0" w:line="259" w:lineRule="auto"/>
              <w:jc w:val="center"/>
              <w:rPr>
                <w:rFonts w:ascii="Arial" w:eastAsia="Calibri" w:hAnsi="Arial" w:cs="Arial"/>
                <w:color w:val="333333"/>
                <w:sz w:val="20"/>
                <w:szCs w:val="20"/>
                <w:lang w:val="mn-MN" w:eastAsia="en-US"/>
              </w:rPr>
            </w:pPr>
            <w:r w:rsidRPr="00666527">
              <w:rPr>
                <w:rFonts w:ascii="Arial" w:eastAsia="Calibri" w:hAnsi="Arial" w:cs="Arial"/>
                <w:color w:val="333333"/>
                <w:sz w:val="20"/>
                <w:szCs w:val="20"/>
                <w:lang w:val="mn-MN" w:eastAsia="en-US"/>
              </w:rPr>
              <w:t>нийтийн тээврийн үйлчилгээ, зохицуулалт</w:t>
            </w:r>
          </w:p>
        </w:tc>
        <w:tc>
          <w:tcPr>
            <w:tcW w:w="368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234A9806" w14:textId="77777777" w:rsidR="00666527" w:rsidRPr="00666527" w:rsidRDefault="00666527" w:rsidP="00650A83">
            <w:pPr>
              <w:spacing w:after="0" w:line="259" w:lineRule="auto"/>
              <w:jc w:val="center"/>
              <w:rPr>
                <w:rFonts w:ascii="Arial" w:eastAsia="Calibri" w:hAnsi="Arial" w:cs="Arial"/>
                <w:color w:val="333333"/>
                <w:sz w:val="20"/>
                <w:szCs w:val="20"/>
                <w:lang w:val="mn-MN" w:eastAsia="en-US"/>
              </w:rPr>
            </w:pPr>
            <w:r w:rsidRPr="00666527">
              <w:rPr>
                <w:rFonts w:ascii="Arial" w:eastAsia="Calibri" w:hAnsi="Arial" w:cs="Arial"/>
                <w:color w:val="333333"/>
                <w:sz w:val="20"/>
                <w:szCs w:val="20"/>
                <w:lang w:val="mn-MN" w:eastAsia="en-US"/>
              </w:rPr>
              <w:t>Аймаг, нийслэл, сум , дүүргийн Засаг дарга,ЗДТГ, нийтийн тээврийн үйлчилгээ хариуцсан байгууллага, Орон нутгийн АЗЗА-ын байгууллага</w:t>
            </w:r>
          </w:p>
        </w:tc>
      </w:tr>
      <w:tr w:rsidR="00666527" w:rsidRPr="00666527" w14:paraId="5E9E6359" w14:textId="77777777" w:rsidTr="00666527">
        <w:trPr>
          <w:trHeight w:val="624"/>
        </w:trPr>
        <w:tc>
          <w:tcPr>
            <w:tcW w:w="108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79017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71101</w:t>
            </w:r>
          </w:p>
        </w:tc>
        <w:tc>
          <w:tcPr>
            <w:tcW w:w="17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3ADF37"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авто зам</w:t>
            </w:r>
          </w:p>
        </w:tc>
        <w:tc>
          <w:tcPr>
            <w:tcW w:w="34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9233C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Зам гүүр, замын байгууламжийг бий болгох, засварлах, арчлах , хяналт тавих</w:t>
            </w:r>
          </w:p>
        </w:tc>
        <w:tc>
          <w:tcPr>
            <w:tcW w:w="3684" w:type="dxa"/>
            <w:vMerge/>
            <w:tcBorders>
              <w:top w:val="nil"/>
              <w:left w:val="single" w:sz="4" w:space="0" w:color="auto"/>
              <w:bottom w:val="single" w:sz="4" w:space="0" w:color="000000"/>
              <w:right w:val="single" w:sz="4" w:space="0" w:color="auto"/>
            </w:tcBorders>
            <w:vAlign w:val="center"/>
            <w:hideMark/>
          </w:tcPr>
          <w:p w14:paraId="35D8F0E5" w14:textId="77777777" w:rsidR="00666527" w:rsidRPr="00666527" w:rsidRDefault="00666527" w:rsidP="00650A83">
            <w:pPr>
              <w:spacing w:after="0" w:line="259" w:lineRule="auto"/>
              <w:jc w:val="center"/>
              <w:rPr>
                <w:rFonts w:ascii="Arial" w:eastAsia="Calibri" w:hAnsi="Arial" w:cs="Arial"/>
                <w:color w:val="333333"/>
                <w:sz w:val="20"/>
                <w:szCs w:val="20"/>
                <w:lang w:val="mn-MN" w:eastAsia="en-US"/>
              </w:rPr>
            </w:pPr>
          </w:p>
        </w:tc>
      </w:tr>
      <w:tr w:rsidR="00666527" w:rsidRPr="00666527" w14:paraId="0C99FDE6" w14:textId="77777777" w:rsidTr="00666527">
        <w:trPr>
          <w:trHeight w:val="840"/>
        </w:trPr>
        <w:tc>
          <w:tcPr>
            <w:tcW w:w="108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562538"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lastRenderedPageBreak/>
              <w:t>70708</w:t>
            </w:r>
          </w:p>
        </w:tc>
        <w:tc>
          <w:tcPr>
            <w:tcW w:w="17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ED80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гамшгаас урьдчилан сэргийлэх</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20944"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гамшиг , ослоос  урьдчилан сэргийлэх,  таслан зогсоох, хор уршгийг арилгах ,сэргээх үйлчилгээ</w:t>
            </w:r>
          </w:p>
        </w:tc>
        <w:tc>
          <w:tcPr>
            <w:tcW w:w="36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FA3A44"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Аймаг нийслэл сум дүүргийн засаг дарга,,Засаг даргын дэргэдэх зөвлөл</w:t>
            </w:r>
          </w:p>
        </w:tc>
      </w:tr>
      <w:tr w:rsidR="00666527" w:rsidRPr="00666527" w14:paraId="3B1790F4" w14:textId="77777777" w:rsidTr="00666527">
        <w:trPr>
          <w:trHeight w:val="684"/>
        </w:trPr>
        <w:tc>
          <w:tcPr>
            <w:tcW w:w="108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AE2711"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70709</w:t>
            </w:r>
          </w:p>
        </w:tc>
        <w:tc>
          <w:tcPr>
            <w:tcW w:w="17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D67BA"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Гэмт хэргээс урьдчилан сэргийлэх</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213F62" w14:textId="77777777" w:rsidR="00666527" w:rsidRPr="00666527" w:rsidRDefault="00666527" w:rsidP="00650A83">
            <w:pPr>
              <w:spacing w:after="0" w:line="259" w:lineRule="auto"/>
              <w:jc w:val="center"/>
              <w:rPr>
                <w:rFonts w:ascii="Arial" w:eastAsia="Calibri" w:hAnsi="Arial" w:cs="Arial"/>
                <w:color w:val="333333"/>
                <w:sz w:val="20"/>
                <w:szCs w:val="20"/>
                <w:lang w:val="mn-MN" w:eastAsia="en-US"/>
              </w:rPr>
            </w:pPr>
            <w:r w:rsidRPr="00666527">
              <w:rPr>
                <w:rFonts w:ascii="Arial" w:eastAsia="Calibri" w:hAnsi="Arial" w:cs="Arial"/>
                <w:color w:val="333333"/>
                <w:sz w:val="20"/>
                <w:szCs w:val="20"/>
                <w:lang w:val="mn-MN" w:eastAsia="en-US"/>
              </w:rPr>
              <w:t>харьяа нутаг дэвсгэртээ гэмт хэрэг, зөрчлөөс урьдчилан сэргийлэх ажлын нэгдсэн  төлөвлөгөө  гаргаж ,хэрэгжүүлэх</w:t>
            </w:r>
          </w:p>
        </w:tc>
        <w:tc>
          <w:tcPr>
            <w:tcW w:w="36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897343"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Аймаг нийслэл сум дүүргийн ИТХ,ЗДТГ</w:t>
            </w:r>
          </w:p>
        </w:tc>
      </w:tr>
      <w:tr w:rsidR="00666527" w:rsidRPr="00666527" w14:paraId="7F6FBD55" w14:textId="77777777" w:rsidTr="00666527">
        <w:trPr>
          <w:trHeight w:val="804"/>
        </w:trPr>
        <w:tc>
          <w:tcPr>
            <w:tcW w:w="108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20C2A6"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71506</w:t>
            </w:r>
          </w:p>
        </w:tc>
        <w:tc>
          <w:tcPr>
            <w:tcW w:w="17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D8244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Суурин газрын усан хангамж</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F3DC88"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Хүн амыг стандартын шаардлага хангасан ундны болон ахуйн  хэрэгцээний усаар хангах</w:t>
            </w:r>
          </w:p>
        </w:tc>
        <w:tc>
          <w:tcPr>
            <w:tcW w:w="36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01E1B"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Аймаг нийслэл сум дүүргийн засаг дарга ,хот тохижилт үйлчилгээ хариуцсан байгууллага</w:t>
            </w:r>
          </w:p>
        </w:tc>
      </w:tr>
      <w:tr w:rsidR="00666527" w:rsidRPr="00666527" w14:paraId="6F8434A5" w14:textId="77777777" w:rsidTr="00666527">
        <w:trPr>
          <w:trHeight w:val="684"/>
        </w:trPr>
        <w:tc>
          <w:tcPr>
            <w:tcW w:w="1081"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CBF69A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71502</w:t>
            </w:r>
          </w:p>
        </w:tc>
        <w:tc>
          <w:tcPr>
            <w:tcW w:w="1728"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645FF2B"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Хот байгуулалт, тохижилт</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AEF0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Хот байгуулалт, тохижилтын бодлого төлөвлөлт хэрэгжилт зохицуулалт</w:t>
            </w:r>
          </w:p>
        </w:tc>
        <w:tc>
          <w:tcPr>
            <w:tcW w:w="368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7991F58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Аймаг нийслэл сум дүүргийн хот тохижилт үйлчилгээний газар</w:t>
            </w:r>
          </w:p>
        </w:tc>
      </w:tr>
      <w:tr w:rsidR="00666527" w:rsidRPr="00666527" w14:paraId="0266B60C" w14:textId="77777777" w:rsidTr="00666527">
        <w:trPr>
          <w:trHeight w:val="552"/>
        </w:trPr>
        <w:tc>
          <w:tcPr>
            <w:tcW w:w="1081" w:type="dxa"/>
            <w:vMerge/>
            <w:tcBorders>
              <w:top w:val="nil"/>
              <w:left w:val="single" w:sz="4" w:space="0" w:color="auto"/>
              <w:bottom w:val="nil"/>
              <w:right w:val="single" w:sz="4" w:space="0" w:color="auto"/>
            </w:tcBorders>
            <w:vAlign w:val="center"/>
            <w:hideMark/>
          </w:tcPr>
          <w:p w14:paraId="3DE4959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nil"/>
              <w:left w:val="single" w:sz="4" w:space="0" w:color="auto"/>
              <w:bottom w:val="nil"/>
              <w:right w:val="single" w:sz="4" w:space="0" w:color="auto"/>
            </w:tcBorders>
            <w:vAlign w:val="center"/>
            <w:hideMark/>
          </w:tcPr>
          <w:p w14:paraId="054C11E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58C14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суурин газрын нийтийн эзэмшлийн байгууламжийг бий болгох арчлах , хамгаалах  үйлчилгээ</w:t>
            </w:r>
          </w:p>
        </w:tc>
        <w:tc>
          <w:tcPr>
            <w:tcW w:w="3684" w:type="dxa"/>
            <w:vMerge/>
            <w:tcBorders>
              <w:top w:val="nil"/>
              <w:left w:val="single" w:sz="4" w:space="0" w:color="auto"/>
              <w:bottom w:val="single" w:sz="4" w:space="0" w:color="000000"/>
              <w:right w:val="single" w:sz="4" w:space="0" w:color="auto"/>
            </w:tcBorders>
            <w:vAlign w:val="center"/>
            <w:hideMark/>
          </w:tcPr>
          <w:p w14:paraId="31FAED19"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27E958C7" w14:textId="77777777" w:rsidTr="00666527">
        <w:trPr>
          <w:trHeight w:val="578"/>
        </w:trPr>
        <w:tc>
          <w:tcPr>
            <w:tcW w:w="108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2954B"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71507</w:t>
            </w:r>
          </w:p>
        </w:tc>
        <w:tc>
          <w:tcPr>
            <w:tcW w:w="172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063B2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Ариун цэврийн байгууламж</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8675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нийтийн ариун цэврийн байгууламжийн ашиглалт ,засвар үйлчилгээ</w:t>
            </w:r>
          </w:p>
        </w:tc>
        <w:tc>
          <w:tcPr>
            <w:tcW w:w="3684" w:type="dxa"/>
            <w:vMerge/>
            <w:tcBorders>
              <w:top w:val="nil"/>
              <w:left w:val="single" w:sz="4" w:space="0" w:color="auto"/>
              <w:bottom w:val="single" w:sz="4" w:space="0" w:color="000000"/>
              <w:right w:val="single" w:sz="4" w:space="0" w:color="auto"/>
            </w:tcBorders>
            <w:vAlign w:val="center"/>
            <w:hideMark/>
          </w:tcPr>
          <w:p w14:paraId="2B4241F7"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1B99C75E" w14:textId="77777777" w:rsidTr="00666527">
        <w:trPr>
          <w:trHeight w:val="780"/>
        </w:trPr>
        <w:tc>
          <w:tcPr>
            <w:tcW w:w="108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FF9F0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71508</w:t>
            </w:r>
          </w:p>
        </w:tc>
        <w:tc>
          <w:tcPr>
            <w:tcW w:w="172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8506D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Гудамжны гэрэлтүүлэг</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63650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нийтийн эзэмшлийн зам талбайг гэрэлтүүлгээр хангах үйлчилгээ</w:t>
            </w:r>
          </w:p>
        </w:tc>
        <w:tc>
          <w:tcPr>
            <w:tcW w:w="3684" w:type="dxa"/>
            <w:vMerge/>
            <w:tcBorders>
              <w:top w:val="nil"/>
              <w:left w:val="single" w:sz="4" w:space="0" w:color="auto"/>
              <w:bottom w:val="single" w:sz="4" w:space="0" w:color="000000"/>
              <w:right w:val="single" w:sz="4" w:space="0" w:color="auto"/>
            </w:tcBorders>
            <w:vAlign w:val="center"/>
            <w:hideMark/>
          </w:tcPr>
          <w:p w14:paraId="4426B27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5E3FC2D7" w14:textId="77777777" w:rsidTr="00666527">
        <w:trPr>
          <w:trHeight w:val="780"/>
        </w:trPr>
        <w:tc>
          <w:tcPr>
            <w:tcW w:w="1081"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5821AD7"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71601</w:t>
            </w:r>
          </w:p>
        </w:tc>
        <w:tc>
          <w:tcPr>
            <w:tcW w:w="1728"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14:paraId="1B4CA51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Нийгмийн эрүүл мэнд</w:t>
            </w:r>
          </w:p>
        </w:tc>
        <w:tc>
          <w:tcPr>
            <w:tcW w:w="34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65337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Иргэдийн эрүүл мэндийн боловсролын дээшлүүлэхэд чиглэсэн үйл ажиллагаа</w:t>
            </w:r>
          </w:p>
        </w:tc>
        <w:tc>
          <w:tcPr>
            <w:tcW w:w="36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75836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31145F2F" w14:textId="77777777" w:rsidTr="00666527">
        <w:trPr>
          <w:trHeight w:val="528"/>
        </w:trPr>
        <w:tc>
          <w:tcPr>
            <w:tcW w:w="108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F228E91"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71602</w:t>
            </w:r>
          </w:p>
        </w:tc>
        <w:tc>
          <w:tcPr>
            <w:tcW w:w="1728"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BC4300E"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Эмнэлгийн тусламж үйлчилгээ</w:t>
            </w:r>
          </w:p>
        </w:tc>
        <w:tc>
          <w:tcPr>
            <w:tcW w:w="3407"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074920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Эрүүл мэндийн үйлчилгээ үзүүлэх орчныг  сайжруулна</w:t>
            </w:r>
          </w:p>
        </w:tc>
        <w:tc>
          <w:tcPr>
            <w:tcW w:w="36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13FE6D"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r w:rsidRPr="00666527">
              <w:rPr>
                <w:rFonts w:ascii="Arial" w:eastAsia="Calibri" w:hAnsi="Arial" w:cs="Arial"/>
                <w:color w:val="323E4F"/>
                <w:sz w:val="20"/>
                <w:szCs w:val="20"/>
                <w:lang w:val="mn-MN" w:eastAsia="en-US"/>
              </w:rPr>
              <w:t>Аймаг нийслэл сум дүүргийн Засаг дарга, түүнд харьяалагдах боловсрол, эрүүл мэнд, нийгэм, соёлын байгууллага</w:t>
            </w:r>
          </w:p>
        </w:tc>
      </w:tr>
      <w:tr w:rsidR="00666527" w:rsidRPr="00666527" w14:paraId="79D1E69E" w14:textId="77777777" w:rsidTr="00666527">
        <w:trPr>
          <w:trHeight w:val="515"/>
        </w:trPr>
        <w:tc>
          <w:tcPr>
            <w:tcW w:w="1081"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59461C5"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71701</w:t>
            </w:r>
          </w:p>
        </w:tc>
        <w:tc>
          <w:tcPr>
            <w:tcW w:w="1728"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877AF49"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Биеийн тамир спорт</w:t>
            </w:r>
          </w:p>
        </w:tc>
        <w:tc>
          <w:tcPr>
            <w:tcW w:w="340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028C72F1" w14:textId="77777777" w:rsidR="00666527" w:rsidRPr="00666527" w:rsidRDefault="00666527" w:rsidP="00650A83">
            <w:pPr>
              <w:spacing w:after="24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Идэвхтэй хөдөлгөөний үйлчилгээ</w:t>
            </w:r>
          </w:p>
        </w:tc>
        <w:tc>
          <w:tcPr>
            <w:tcW w:w="3684" w:type="dxa"/>
            <w:vMerge/>
            <w:tcBorders>
              <w:top w:val="nil"/>
              <w:left w:val="single" w:sz="4" w:space="0" w:color="auto"/>
              <w:bottom w:val="single" w:sz="4" w:space="0" w:color="auto"/>
              <w:right w:val="single" w:sz="4" w:space="0" w:color="auto"/>
            </w:tcBorders>
            <w:vAlign w:val="center"/>
            <w:hideMark/>
          </w:tcPr>
          <w:p w14:paraId="61223ED9"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32145A4B" w14:textId="77777777" w:rsidTr="00666527">
        <w:trPr>
          <w:trHeight w:val="684"/>
        </w:trPr>
        <w:tc>
          <w:tcPr>
            <w:tcW w:w="108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893FCD"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71702</w:t>
            </w:r>
          </w:p>
        </w:tc>
        <w:tc>
          <w:tcPr>
            <w:tcW w:w="1728"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0614D74"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Соёл урлаг</w:t>
            </w:r>
          </w:p>
        </w:tc>
        <w:tc>
          <w:tcPr>
            <w:tcW w:w="3407"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FE51489"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Соёлын үйлчилгээ  үзүүлэх стандарт шаардлага хангасан орчныг бүрдүүлнэ .</w:t>
            </w:r>
          </w:p>
        </w:tc>
        <w:tc>
          <w:tcPr>
            <w:tcW w:w="3684" w:type="dxa"/>
            <w:vMerge/>
            <w:tcBorders>
              <w:top w:val="nil"/>
              <w:left w:val="single" w:sz="4" w:space="0" w:color="auto"/>
              <w:bottom w:val="single" w:sz="4" w:space="0" w:color="auto"/>
              <w:right w:val="single" w:sz="4" w:space="0" w:color="auto"/>
            </w:tcBorders>
            <w:vAlign w:val="center"/>
            <w:hideMark/>
          </w:tcPr>
          <w:p w14:paraId="2251AADB"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5E138AD4" w14:textId="77777777" w:rsidTr="00666527">
        <w:trPr>
          <w:trHeight w:val="461"/>
        </w:trPr>
        <w:tc>
          <w:tcPr>
            <w:tcW w:w="1081"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51D8B4B4" w14:textId="77777777" w:rsidR="00666527" w:rsidRPr="00666527" w:rsidRDefault="00666527" w:rsidP="00650A83">
            <w:pPr>
              <w:spacing w:after="0" w:line="259" w:lineRule="auto"/>
              <w:jc w:val="center"/>
              <w:rPr>
                <w:rFonts w:ascii="Arial" w:eastAsia="Calibri" w:hAnsi="Arial" w:cs="Arial"/>
                <w:b/>
                <w:bCs/>
                <w:sz w:val="20"/>
                <w:szCs w:val="20"/>
                <w:lang w:val="mn-MN" w:eastAsia="en-US"/>
              </w:rPr>
            </w:pPr>
            <w:r w:rsidRPr="00666527">
              <w:rPr>
                <w:rFonts w:ascii="Arial" w:eastAsia="Calibri" w:hAnsi="Arial" w:cs="Arial"/>
                <w:b/>
                <w:bCs/>
                <w:sz w:val="20"/>
                <w:szCs w:val="20"/>
                <w:lang w:val="mn-MN" w:eastAsia="en-US"/>
              </w:rPr>
              <w:t>71801</w:t>
            </w: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19945D8"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Сургуулийн өмнөх боловсрол</w:t>
            </w:r>
          </w:p>
        </w:tc>
        <w:tc>
          <w:tcPr>
            <w:tcW w:w="3407" w:type="dxa"/>
            <w:tcBorders>
              <w:top w:val="single" w:sz="4" w:space="0" w:color="auto"/>
              <w:left w:val="nil"/>
              <w:bottom w:val="nil"/>
              <w:right w:val="nil"/>
            </w:tcBorders>
            <w:shd w:val="clear" w:color="FFFFFF" w:fill="FFFFFF"/>
            <w:tcMar>
              <w:top w:w="15" w:type="dxa"/>
              <w:left w:w="15" w:type="dxa"/>
              <w:bottom w:w="0" w:type="dxa"/>
              <w:right w:w="15" w:type="dxa"/>
            </w:tcMar>
            <w:vAlign w:val="center"/>
            <w:hideMark/>
          </w:tcPr>
          <w:p w14:paraId="70192AE2" w14:textId="77777777" w:rsidR="00666527" w:rsidRPr="00666527" w:rsidRDefault="00666527" w:rsidP="00650A83">
            <w:pPr>
              <w:spacing w:after="24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Цэцэрлэгийн үндсэн анги хичээллүүлэх.</w:t>
            </w:r>
          </w:p>
        </w:tc>
        <w:tc>
          <w:tcPr>
            <w:tcW w:w="3684" w:type="dxa"/>
            <w:vMerge/>
            <w:tcBorders>
              <w:top w:val="nil"/>
              <w:left w:val="single" w:sz="4" w:space="0" w:color="auto"/>
              <w:bottom w:val="single" w:sz="4" w:space="0" w:color="auto"/>
              <w:right w:val="single" w:sz="4" w:space="0" w:color="auto"/>
            </w:tcBorders>
            <w:vAlign w:val="center"/>
            <w:hideMark/>
          </w:tcPr>
          <w:p w14:paraId="108F21E2"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2ACA92B3" w14:textId="77777777" w:rsidTr="00666527">
        <w:trPr>
          <w:trHeight w:val="684"/>
        </w:trPr>
        <w:tc>
          <w:tcPr>
            <w:tcW w:w="1081"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1DBE8" w14:textId="77777777" w:rsidR="00666527" w:rsidRPr="00666527" w:rsidRDefault="00666527" w:rsidP="00650A83">
            <w:pPr>
              <w:spacing w:after="0" w:line="259" w:lineRule="auto"/>
              <w:jc w:val="center"/>
              <w:rPr>
                <w:rFonts w:ascii="Arial" w:eastAsia="Calibri" w:hAnsi="Arial" w:cs="Arial"/>
                <w:b/>
                <w:bCs/>
                <w:sz w:val="20"/>
                <w:szCs w:val="20"/>
                <w:lang w:val="mn-MN" w:eastAsia="en-US"/>
              </w:rPr>
            </w:pPr>
          </w:p>
        </w:tc>
        <w:tc>
          <w:tcPr>
            <w:tcW w:w="17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1E148B"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306FA5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Хувилбарт сургалт явуулах</w:t>
            </w:r>
          </w:p>
        </w:tc>
        <w:tc>
          <w:tcPr>
            <w:tcW w:w="3684" w:type="dxa"/>
            <w:vMerge/>
            <w:tcBorders>
              <w:top w:val="nil"/>
              <w:left w:val="single" w:sz="4" w:space="0" w:color="auto"/>
              <w:bottom w:val="single" w:sz="4" w:space="0" w:color="auto"/>
              <w:right w:val="single" w:sz="4" w:space="0" w:color="auto"/>
            </w:tcBorders>
            <w:vAlign w:val="center"/>
            <w:hideMark/>
          </w:tcPr>
          <w:p w14:paraId="7DBF3113"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4EDABF1A" w14:textId="77777777" w:rsidTr="00666527">
        <w:trPr>
          <w:trHeight w:val="684"/>
        </w:trPr>
        <w:tc>
          <w:tcPr>
            <w:tcW w:w="1081"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86AACFA" w14:textId="77777777" w:rsidR="00666527" w:rsidRPr="00666527" w:rsidRDefault="00666527" w:rsidP="00650A83">
            <w:pPr>
              <w:spacing w:after="0" w:line="259" w:lineRule="auto"/>
              <w:jc w:val="center"/>
              <w:rPr>
                <w:rFonts w:ascii="Arial" w:eastAsia="Calibri" w:hAnsi="Arial" w:cs="Arial"/>
                <w:b/>
                <w:bCs/>
                <w:sz w:val="20"/>
                <w:szCs w:val="20"/>
                <w:lang w:val="mn-MN" w:eastAsia="en-US"/>
              </w:rPr>
            </w:pPr>
            <w:r w:rsidRPr="00666527">
              <w:rPr>
                <w:rFonts w:ascii="Arial" w:eastAsia="Calibri" w:hAnsi="Arial" w:cs="Arial"/>
                <w:b/>
                <w:bCs/>
                <w:sz w:val="20"/>
                <w:szCs w:val="20"/>
                <w:lang w:val="mn-MN" w:eastAsia="en-US"/>
              </w:rPr>
              <w:t>71802</w:t>
            </w:r>
          </w:p>
        </w:tc>
        <w:tc>
          <w:tcPr>
            <w:tcW w:w="1728"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F7AC564"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Ерөнхий боловсрол</w:t>
            </w:r>
          </w:p>
        </w:tc>
        <w:tc>
          <w:tcPr>
            <w:tcW w:w="3407" w:type="dxa"/>
            <w:tcBorders>
              <w:top w:val="nil"/>
              <w:left w:val="nil"/>
              <w:bottom w:val="nil"/>
              <w:right w:val="single" w:sz="4" w:space="0" w:color="auto"/>
            </w:tcBorders>
            <w:shd w:val="clear" w:color="FFFFFF" w:fill="FFFFFF"/>
            <w:tcMar>
              <w:top w:w="15" w:type="dxa"/>
              <w:left w:w="15" w:type="dxa"/>
              <w:bottom w:w="0" w:type="dxa"/>
              <w:right w:w="15" w:type="dxa"/>
            </w:tcMar>
            <w:vAlign w:val="center"/>
            <w:hideMark/>
          </w:tcPr>
          <w:p w14:paraId="53F36D9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Сургалтын болон хөгжүүлэх үйл ажиллагаа явуулах</w:t>
            </w:r>
          </w:p>
        </w:tc>
        <w:tc>
          <w:tcPr>
            <w:tcW w:w="3684" w:type="dxa"/>
            <w:vMerge/>
            <w:tcBorders>
              <w:top w:val="nil"/>
              <w:left w:val="single" w:sz="4" w:space="0" w:color="auto"/>
              <w:bottom w:val="single" w:sz="4" w:space="0" w:color="auto"/>
              <w:right w:val="single" w:sz="4" w:space="0" w:color="auto"/>
            </w:tcBorders>
            <w:vAlign w:val="center"/>
            <w:hideMark/>
          </w:tcPr>
          <w:p w14:paraId="3CC0E33F"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0496C07A" w14:textId="77777777" w:rsidTr="00666527">
        <w:trPr>
          <w:trHeight w:val="684"/>
        </w:trPr>
        <w:tc>
          <w:tcPr>
            <w:tcW w:w="1081"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38E232C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71804</w:t>
            </w:r>
          </w:p>
        </w:tc>
        <w:tc>
          <w:tcPr>
            <w:tcW w:w="1728"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8C27FB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Мэргэжлийн боловсрол</w:t>
            </w:r>
          </w:p>
        </w:tc>
        <w:tc>
          <w:tcPr>
            <w:tcW w:w="3407" w:type="dxa"/>
            <w:tcBorders>
              <w:top w:val="single" w:sz="4" w:space="0" w:color="auto"/>
              <w:left w:val="nil"/>
              <w:bottom w:val="nil"/>
              <w:right w:val="nil"/>
            </w:tcBorders>
            <w:shd w:val="clear" w:color="FFFFFF" w:fill="FFFFFF"/>
            <w:tcMar>
              <w:top w:w="15" w:type="dxa"/>
              <w:left w:w="15" w:type="dxa"/>
              <w:bottom w:w="0" w:type="dxa"/>
              <w:right w:w="15" w:type="dxa"/>
            </w:tcMar>
            <w:vAlign w:val="center"/>
            <w:hideMark/>
          </w:tcPr>
          <w:p w14:paraId="38AB5D2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Мэргэжлийн, техникийн боловсролын сургалт явуулах</w:t>
            </w:r>
          </w:p>
        </w:tc>
        <w:tc>
          <w:tcPr>
            <w:tcW w:w="3684" w:type="dxa"/>
            <w:vMerge/>
            <w:tcBorders>
              <w:top w:val="nil"/>
              <w:left w:val="single" w:sz="4" w:space="0" w:color="auto"/>
              <w:bottom w:val="single" w:sz="4" w:space="0" w:color="auto"/>
              <w:right w:val="single" w:sz="4" w:space="0" w:color="auto"/>
            </w:tcBorders>
            <w:vAlign w:val="center"/>
            <w:hideMark/>
          </w:tcPr>
          <w:p w14:paraId="2120DBA3" w14:textId="77777777" w:rsidR="00666527" w:rsidRPr="00666527" w:rsidRDefault="00666527" w:rsidP="00650A83">
            <w:pPr>
              <w:spacing w:after="0" w:line="259" w:lineRule="auto"/>
              <w:jc w:val="center"/>
              <w:rPr>
                <w:rFonts w:ascii="Arial" w:eastAsia="Calibri" w:hAnsi="Arial" w:cs="Arial"/>
                <w:color w:val="323E4F"/>
                <w:sz w:val="20"/>
                <w:szCs w:val="20"/>
                <w:lang w:val="mn-MN" w:eastAsia="en-US"/>
              </w:rPr>
            </w:pPr>
          </w:p>
        </w:tc>
      </w:tr>
      <w:tr w:rsidR="00666527" w:rsidRPr="00666527" w14:paraId="4E3E469E" w14:textId="77777777" w:rsidTr="00666527">
        <w:trPr>
          <w:trHeight w:val="272"/>
        </w:trPr>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62CE01"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70801</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85D35B"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Мал аж ахуйг хөгжүүлэх хөтөлбөр</w:t>
            </w:r>
          </w:p>
        </w:tc>
        <w:tc>
          <w:tcPr>
            <w:tcW w:w="34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0A1F7B"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Бэлчээрийн менежмент</w:t>
            </w:r>
          </w:p>
        </w:tc>
        <w:tc>
          <w:tcPr>
            <w:tcW w:w="368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6667D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Аймаг, нийслэл, сум, дүүргийн ЗДТГ</w:t>
            </w:r>
          </w:p>
          <w:p w14:paraId="7AAB22E8" w14:textId="77777777" w:rsidR="00666527" w:rsidRPr="00666527" w:rsidRDefault="00666527" w:rsidP="00650A83">
            <w:pPr>
              <w:rPr>
                <w:rFonts w:ascii="Arial" w:eastAsia="Calibri" w:hAnsi="Arial" w:cs="Arial"/>
                <w:sz w:val="20"/>
                <w:szCs w:val="20"/>
                <w:lang w:val="mn-MN" w:eastAsia="en-US"/>
              </w:rPr>
            </w:pPr>
          </w:p>
          <w:p w14:paraId="12672322" w14:textId="77777777" w:rsidR="00666527" w:rsidRPr="00666527" w:rsidRDefault="00666527" w:rsidP="00650A83">
            <w:pPr>
              <w:rPr>
                <w:rFonts w:ascii="Arial" w:eastAsia="Calibri" w:hAnsi="Arial" w:cs="Arial"/>
                <w:sz w:val="20"/>
                <w:szCs w:val="20"/>
                <w:lang w:val="mn-MN" w:eastAsia="en-US"/>
              </w:rPr>
            </w:pPr>
          </w:p>
          <w:p w14:paraId="19BB84C7" w14:textId="77777777" w:rsidR="00666527" w:rsidRPr="00666527" w:rsidRDefault="00666527" w:rsidP="00650A83">
            <w:pPr>
              <w:rPr>
                <w:rFonts w:ascii="Arial" w:eastAsia="Calibri" w:hAnsi="Arial" w:cs="Arial"/>
                <w:color w:val="000000"/>
                <w:sz w:val="20"/>
                <w:szCs w:val="20"/>
                <w:lang w:val="mn-MN" w:eastAsia="en-US"/>
              </w:rPr>
            </w:pPr>
          </w:p>
          <w:p w14:paraId="49E18D53" w14:textId="77777777" w:rsidR="00666527" w:rsidRPr="00666527" w:rsidRDefault="00666527" w:rsidP="00650A83">
            <w:pPr>
              <w:rPr>
                <w:rFonts w:ascii="Arial" w:eastAsia="Calibri" w:hAnsi="Arial" w:cs="Arial"/>
                <w:sz w:val="20"/>
                <w:szCs w:val="20"/>
                <w:lang w:val="mn-MN" w:eastAsia="en-US"/>
              </w:rPr>
            </w:pPr>
          </w:p>
          <w:p w14:paraId="6CF78A7B" w14:textId="77777777" w:rsidR="00666527" w:rsidRPr="00666527" w:rsidRDefault="00666527" w:rsidP="00650A83">
            <w:pPr>
              <w:rPr>
                <w:rFonts w:ascii="Arial" w:eastAsia="Calibri" w:hAnsi="Arial" w:cs="Arial"/>
                <w:color w:val="000000"/>
                <w:sz w:val="20"/>
                <w:szCs w:val="20"/>
                <w:lang w:val="mn-MN" w:eastAsia="en-US"/>
              </w:rPr>
            </w:pPr>
          </w:p>
          <w:p w14:paraId="6F888F03" w14:textId="77777777" w:rsidR="00666527" w:rsidRPr="00666527" w:rsidRDefault="00666527" w:rsidP="00650A83">
            <w:pPr>
              <w:rPr>
                <w:rFonts w:ascii="Arial" w:eastAsia="Calibri" w:hAnsi="Arial" w:cs="Arial"/>
                <w:color w:val="000000"/>
                <w:sz w:val="20"/>
                <w:szCs w:val="20"/>
                <w:lang w:val="mn-MN" w:eastAsia="en-US"/>
              </w:rPr>
            </w:pPr>
          </w:p>
          <w:p w14:paraId="64E34985" w14:textId="77777777" w:rsidR="00666527" w:rsidRPr="00666527" w:rsidRDefault="00666527" w:rsidP="00650A83">
            <w:pPr>
              <w:rPr>
                <w:rFonts w:ascii="Arial" w:eastAsia="Calibri" w:hAnsi="Arial" w:cs="Arial"/>
                <w:color w:val="000000"/>
                <w:sz w:val="20"/>
                <w:szCs w:val="20"/>
                <w:lang w:val="mn-MN" w:eastAsia="en-US"/>
              </w:rPr>
            </w:pPr>
          </w:p>
          <w:p w14:paraId="7E884EA7" w14:textId="77777777" w:rsidR="00666527" w:rsidRPr="00666527" w:rsidRDefault="00666527" w:rsidP="00650A83">
            <w:pPr>
              <w:rPr>
                <w:rFonts w:ascii="Arial" w:eastAsia="Calibri" w:hAnsi="Arial" w:cs="Arial"/>
                <w:sz w:val="20"/>
                <w:szCs w:val="20"/>
                <w:lang w:val="mn-MN" w:eastAsia="en-US"/>
              </w:rPr>
            </w:pPr>
          </w:p>
        </w:tc>
      </w:tr>
      <w:tr w:rsidR="00666527" w:rsidRPr="00666527" w14:paraId="667BC2FA" w14:textId="77777777" w:rsidTr="00666527">
        <w:trPr>
          <w:trHeight w:val="336"/>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4627EF3E"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512012F"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EC40B8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Мал, амьтны эрүүл мэнд</w:t>
            </w:r>
          </w:p>
        </w:tc>
        <w:tc>
          <w:tcPr>
            <w:tcW w:w="3684" w:type="dxa"/>
            <w:vMerge/>
            <w:tcBorders>
              <w:top w:val="nil"/>
              <w:left w:val="single" w:sz="4" w:space="0" w:color="auto"/>
              <w:bottom w:val="single" w:sz="4" w:space="0" w:color="auto"/>
              <w:right w:val="single" w:sz="4" w:space="0" w:color="auto"/>
            </w:tcBorders>
            <w:vAlign w:val="center"/>
          </w:tcPr>
          <w:p w14:paraId="61FA9D9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00EC656F" w14:textId="77777777" w:rsidTr="00666527">
        <w:trPr>
          <w:trHeight w:val="259"/>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34F3E1F7"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B307ED9"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E7F148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Мал, амьтны үржил селекцийг дэмжих</w:t>
            </w:r>
          </w:p>
        </w:tc>
        <w:tc>
          <w:tcPr>
            <w:tcW w:w="3684" w:type="dxa"/>
            <w:vMerge/>
            <w:tcBorders>
              <w:top w:val="nil"/>
              <w:left w:val="single" w:sz="4" w:space="0" w:color="auto"/>
              <w:bottom w:val="single" w:sz="4" w:space="0" w:color="auto"/>
              <w:right w:val="single" w:sz="4" w:space="0" w:color="auto"/>
            </w:tcBorders>
            <w:vAlign w:val="center"/>
          </w:tcPr>
          <w:p w14:paraId="4C44A7F6"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4DBEF734" w14:textId="77777777" w:rsidTr="00666527">
        <w:trPr>
          <w:trHeight w:val="610"/>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07FBF75E"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684D92C9"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30512D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МААн үйлдвэрлэл, боловсруулалтыг дэмжих</w:t>
            </w:r>
          </w:p>
        </w:tc>
        <w:tc>
          <w:tcPr>
            <w:tcW w:w="3684" w:type="dxa"/>
            <w:vMerge/>
            <w:tcBorders>
              <w:top w:val="nil"/>
              <w:left w:val="single" w:sz="4" w:space="0" w:color="auto"/>
              <w:bottom w:val="single" w:sz="4" w:space="0" w:color="auto"/>
              <w:right w:val="single" w:sz="4" w:space="0" w:color="auto"/>
            </w:tcBorders>
            <w:vAlign w:val="center"/>
          </w:tcPr>
          <w:p w14:paraId="74B1380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593AAAE5" w14:textId="77777777" w:rsidTr="00666527">
        <w:trPr>
          <w:trHeight w:val="456"/>
        </w:trPr>
        <w:tc>
          <w:tcPr>
            <w:tcW w:w="1081"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321E592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аймаг нийслэл сум дүүргийн ЗДТГ</w:t>
            </w:r>
          </w:p>
        </w:tc>
        <w:tc>
          <w:tcPr>
            <w:tcW w:w="1728" w:type="dxa"/>
            <w:vMerge w:val="restart"/>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14E65FC"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Газар тариаланг хөгжүүлэх хөтөлбөр</w:t>
            </w: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7AB5F5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Хөрс хамгаалал</w:t>
            </w:r>
          </w:p>
        </w:tc>
        <w:tc>
          <w:tcPr>
            <w:tcW w:w="3684" w:type="dxa"/>
            <w:vMerge/>
            <w:tcBorders>
              <w:top w:val="nil"/>
              <w:left w:val="single" w:sz="4" w:space="0" w:color="auto"/>
              <w:bottom w:val="single" w:sz="4" w:space="0" w:color="auto"/>
              <w:right w:val="single" w:sz="4" w:space="0" w:color="auto"/>
            </w:tcBorders>
            <w:vAlign w:val="center"/>
          </w:tcPr>
          <w:p w14:paraId="1474A069"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6884D125" w14:textId="77777777" w:rsidTr="00666527">
        <w:trPr>
          <w:trHeight w:val="456"/>
        </w:trPr>
        <w:tc>
          <w:tcPr>
            <w:tcW w:w="1081" w:type="dxa"/>
            <w:vMerge/>
            <w:tcBorders>
              <w:top w:val="nil"/>
              <w:left w:val="single" w:sz="4" w:space="0" w:color="auto"/>
              <w:bottom w:val="nil"/>
              <w:right w:val="single" w:sz="4" w:space="0" w:color="auto"/>
            </w:tcBorders>
            <w:vAlign w:val="center"/>
            <w:hideMark/>
          </w:tcPr>
          <w:p w14:paraId="3ABAE95C"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nil"/>
              <w:left w:val="single" w:sz="4" w:space="0" w:color="auto"/>
              <w:bottom w:val="nil"/>
              <w:right w:val="single" w:sz="4" w:space="0" w:color="auto"/>
            </w:tcBorders>
            <w:vAlign w:val="center"/>
            <w:hideMark/>
          </w:tcPr>
          <w:p w14:paraId="2F9743EB"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59154B8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Үр,сортын шинэчлэл</w:t>
            </w:r>
          </w:p>
        </w:tc>
        <w:tc>
          <w:tcPr>
            <w:tcW w:w="3684" w:type="dxa"/>
            <w:vMerge/>
            <w:tcBorders>
              <w:top w:val="nil"/>
              <w:left w:val="single" w:sz="4" w:space="0" w:color="auto"/>
              <w:bottom w:val="single" w:sz="4" w:space="0" w:color="auto"/>
              <w:right w:val="single" w:sz="4" w:space="0" w:color="auto"/>
            </w:tcBorders>
            <w:vAlign w:val="center"/>
          </w:tcPr>
          <w:p w14:paraId="20FEC2D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3866AE4A" w14:textId="77777777" w:rsidTr="00666527">
        <w:trPr>
          <w:trHeight w:val="456"/>
        </w:trPr>
        <w:tc>
          <w:tcPr>
            <w:tcW w:w="1081" w:type="dxa"/>
            <w:vMerge/>
            <w:tcBorders>
              <w:top w:val="nil"/>
              <w:left w:val="single" w:sz="4" w:space="0" w:color="auto"/>
              <w:bottom w:val="nil"/>
              <w:right w:val="single" w:sz="4" w:space="0" w:color="auto"/>
            </w:tcBorders>
            <w:vAlign w:val="center"/>
            <w:hideMark/>
          </w:tcPr>
          <w:p w14:paraId="4A5876FF"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nil"/>
              <w:left w:val="single" w:sz="4" w:space="0" w:color="auto"/>
              <w:bottom w:val="nil"/>
              <w:right w:val="single" w:sz="4" w:space="0" w:color="auto"/>
            </w:tcBorders>
            <w:vAlign w:val="center"/>
            <w:hideMark/>
          </w:tcPr>
          <w:p w14:paraId="3ED9E675"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6AFDD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газар тариалангийн бүтээгдэхүүний үйлдвэрлэлт , хадгалалтыг дэмжих</w:t>
            </w:r>
          </w:p>
        </w:tc>
        <w:tc>
          <w:tcPr>
            <w:tcW w:w="3684" w:type="dxa"/>
            <w:vMerge/>
            <w:tcBorders>
              <w:top w:val="nil"/>
              <w:left w:val="single" w:sz="4" w:space="0" w:color="auto"/>
              <w:bottom w:val="single" w:sz="4" w:space="0" w:color="auto"/>
              <w:right w:val="single" w:sz="4" w:space="0" w:color="auto"/>
            </w:tcBorders>
            <w:vAlign w:val="center"/>
          </w:tcPr>
          <w:p w14:paraId="4B989A5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55E6A2C8" w14:textId="77777777" w:rsidTr="00666527">
        <w:trPr>
          <w:trHeight w:val="504"/>
        </w:trPr>
        <w:tc>
          <w:tcPr>
            <w:tcW w:w="1081"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563911D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66D5CF5"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Хүнсний үйлдвэрлэлийг хөгжүүлэх хөтөлбөр</w:t>
            </w:r>
          </w:p>
        </w:tc>
        <w:tc>
          <w:tcPr>
            <w:tcW w:w="3407" w:type="dxa"/>
            <w:tcBorders>
              <w:top w:val="single" w:sz="8" w:space="0" w:color="auto"/>
              <w:left w:val="nil"/>
              <w:bottom w:val="nil"/>
              <w:right w:val="single" w:sz="8" w:space="0" w:color="auto"/>
            </w:tcBorders>
            <w:shd w:val="clear" w:color="000000" w:fill="FFFFFF"/>
            <w:tcMar>
              <w:top w:w="15" w:type="dxa"/>
              <w:left w:w="15" w:type="dxa"/>
              <w:bottom w:w="0" w:type="dxa"/>
              <w:right w:w="15" w:type="dxa"/>
            </w:tcMar>
            <w:vAlign w:val="center"/>
            <w:hideMark/>
          </w:tcPr>
          <w:p w14:paraId="0C9421A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Хүнсний үйлдвэрлэлийн түүхий эдийн худалдан авалтыг дэмжих</w:t>
            </w:r>
          </w:p>
        </w:tc>
        <w:tc>
          <w:tcPr>
            <w:tcW w:w="3684" w:type="dxa"/>
            <w:vMerge/>
            <w:tcBorders>
              <w:top w:val="nil"/>
              <w:left w:val="single" w:sz="4" w:space="0" w:color="auto"/>
              <w:bottom w:val="single" w:sz="4" w:space="0" w:color="auto"/>
              <w:right w:val="single" w:sz="4" w:space="0" w:color="auto"/>
            </w:tcBorders>
            <w:vAlign w:val="center"/>
            <w:hideMark/>
          </w:tcPr>
          <w:p w14:paraId="29DB1CA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082E1C3E" w14:textId="77777777" w:rsidTr="00666527">
        <w:trPr>
          <w:trHeight w:val="504"/>
        </w:trPr>
        <w:tc>
          <w:tcPr>
            <w:tcW w:w="1081" w:type="dxa"/>
            <w:vMerge/>
            <w:tcBorders>
              <w:top w:val="single" w:sz="4" w:space="0" w:color="auto"/>
              <w:left w:val="single" w:sz="4" w:space="0" w:color="auto"/>
              <w:bottom w:val="single" w:sz="4" w:space="0" w:color="000000"/>
              <w:right w:val="single" w:sz="4" w:space="0" w:color="auto"/>
            </w:tcBorders>
            <w:vAlign w:val="center"/>
            <w:hideMark/>
          </w:tcPr>
          <w:p w14:paraId="0BFFBF61"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6D5DB537"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FDFC09"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Хүнсний бүтээгдэхүүн үйлдвэрлэлийг дэмжих</w:t>
            </w:r>
          </w:p>
        </w:tc>
        <w:tc>
          <w:tcPr>
            <w:tcW w:w="3684" w:type="dxa"/>
            <w:vMerge/>
            <w:tcBorders>
              <w:top w:val="nil"/>
              <w:left w:val="single" w:sz="4" w:space="0" w:color="auto"/>
              <w:bottom w:val="single" w:sz="4" w:space="0" w:color="auto"/>
              <w:right w:val="single" w:sz="4" w:space="0" w:color="auto"/>
            </w:tcBorders>
            <w:vAlign w:val="center"/>
            <w:hideMark/>
          </w:tcPr>
          <w:p w14:paraId="30BAC54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0C14D26E" w14:textId="77777777" w:rsidTr="00666527">
        <w:trPr>
          <w:trHeight w:val="504"/>
        </w:trPr>
        <w:tc>
          <w:tcPr>
            <w:tcW w:w="1081" w:type="dxa"/>
            <w:vMerge/>
            <w:tcBorders>
              <w:top w:val="single" w:sz="4" w:space="0" w:color="auto"/>
              <w:left w:val="single" w:sz="4" w:space="0" w:color="auto"/>
              <w:bottom w:val="single" w:sz="4" w:space="0" w:color="000000"/>
              <w:right w:val="single" w:sz="4" w:space="0" w:color="auto"/>
            </w:tcBorders>
            <w:vAlign w:val="center"/>
            <w:hideMark/>
          </w:tcPr>
          <w:p w14:paraId="6BFE30E4"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11A687C7"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B394F7"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Хүнсний хангамж, аюулгүй байдал, хяналт</w:t>
            </w:r>
          </w:p>
        </w:tc>
        <w:tc>
          <w:tcPr>
            <w:tcW w:w="3684" w:type="dxa"/>
            <w:vMerge/>
            <w:tcBorders>
              <w:top w:val="nil"/>
              <w:left w:val="single" w:sz="4" w:space="0" w:color="auto"/>
              <w:bottom w:val="single" w:sz="4" w:space="0" w:color="auto"/>
              <w:right w:val="single" w:sz="4" w:space="0" w:color="auto"/>
            </w:tcBorders>
            <w:vAlign w:val="center"/>
            <w:hideMark/>
          </w:tcPr>
          <w:p w14:paraId="50669FF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1945AC43" w14:textId="77777777" w:rsidTr="00666527">
        <w:trPr>
          <w:trHeight w:val="684"/>
        </w:trPr>
        <w:tc>
          <w:tcPr>
            <w:tcW w:w="1081" w:type="dxa"/>
            <w:vMerge w:val="restart"/>
            <w:tcBorders>
              <w:top w:val="nil"/>
              <w:left w:val="single" w:sz="4" w:space="0" w:color="auto"/>
              <w:bottom w:val="nil"/>
              <w:right w:val="single" w:sz="4" w:space="0" w:color="000000"/>
            </w:tcBorders>
            <w:shd w:val="clear" w:color="FFFFFF" w:fill="FFFFFF"/>
            <w:tcMar>
              <w:top w:w="15" w:type="dxa"/>
              <w:left w:w="15" w:type="dxa"/>
              <w:bottom w:w="0" w:type="dxa"/>
              <w:right w:w="15" w:type="dxa"/>
            </w:tcMar>
            <w:vAlign w:val="center"/>
            <w:hideMark/>
          </w:tcPr>
          <w:p w14:paraId="15D982C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val="restart"/>
            <w:tcBorders>
              <w:top w:val="nil"/>
              <w:left w:val="single" w:sz="4" w:space="0" w:color="000000"/>
              <w:bottom w:val="nil"/>
              <w:right w:val="single" w:sz="4" w:space="0" w:color="auto"/>
            </w:tcBorders>
            <w:shd w:val="clear" w:color="FFFFFF" w:fill="FFFFFF"/>
            <w:tcMar>
              <w:top w:w="15" w:type="dxa"/>
              <w:left w:w="15" w:type="dxa"/>
              <w:bottom w:w="0" w:type="dxa"/>
              <w:right w:w="15" w:type="dxa"/>
            </w:tcMar>
            <w:vAlign w:val="center"/>
            <w:hideMark/>
          </w:tcPr>
          <w:p w14:paraId="547BDF3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Хөнгөн үйлдвэрлэлийг хөгжүүлэх хөтөлбөр</w:t>
            </w: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F2E4A2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Хөнгөн үйлдвэрлэлийн түүхий эдийн худалдан авалтыг дэмжих</w:t>
            </w:r>
          </w:p>
        </w:tc>
        <w:tc>
          <w:tcPr>
            <w:tcW w:w="3684" w:type="dxa"/>
            <w:vMerge/>
            <w:tcBorders>
              <w:top w:val="nil"/>
              <w:left w:val="single" w:sz="4" w:space="0" w:color="auto"/>
              <w:bottom w:val="single" w:sz="4" w:space="0" w:color="auto"/>
              <w:right w:val="single" w:sz="4" w:space="0" w:color="auto"/>
            </w:tcBorders>
            <w:vAlign w:val="center"/>
            <w:hideMark/>
          </w:tcPr>
          <w:p w14:paraId="1DDF442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378ED7A9" w14:textId="77777777" w:rsidTr="00666527">
        <w:trPr>
          <w:trHeight w:val="520"/>
        </w:trPr>
        <w:tc>
          <w:tcPr>
            <w:tcW w:w="1081" w:type="dxa"/>
            <w:vMerge/>
            <w:tcBorders>
              <w:top w:val="nil"/>
              <w:left w:val="single" w:sz="4" w:space="0" w:color="auto"/>
              <w:bottom w:val="nil"/>
              <w:right w:val="single" w:sz="4" w:space="0" w:color="000000"/>
            </w:tcBorders>
            <w:vAlign w:val="center"/>
            <w:hideMark/>
          </w:tcPr>
          <w:p w14:paraId="20EE4D0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nil"/>
              <w:left w:val="single" w:sz="4" w:space="0" w:color="000000"/>
              <w:bottom w:val="nil"/>
              <w:right w:val="single" w:sz="4" w:space="0" w:color="auto"/>
            </w:tcBorders>
            <w:vAlign w:val="center"/>
            <w:hideMark/>
          </w:tcPr>
          <w:p w14:paraId="710CB77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FE822F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Нэмүү өртөг шингэсэн бүтээгдэхүүн үйлдвэрлэлийг  дэмжих</w:t>
            </w:r>
          </w:p>
        </w:tc>
        <w:tc>
          <w:tcPr>
            <w:tcW w:w="3684" w:type="dxa"/>
            <w:vMerge/>
            <w:tcBorders>
              <w:top w:val="nil"/>
              <w:left w:val="single" w:sz="4" w:space="0" w:color="auto"/>
              <w:bottom w:val="single" w:sz="4" w:space="0" w:color="auto"/>
              <w:right w:val="single" w:sz="4" w:space="0" w:color="auto"/>
            </w:tcBorders>
            <w:vAlign w:val="center"/>
            <w:hideMark/>
          </w:tcPr>
          <w:p w14:paraId="5792D8A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49EDB55E" w14:textId="77777777" w:rsidTr="00666527">
        <w:trPr>
          <w:trHeight w:val="340"/>
        </w:trPr>
        <w:tc>
          <w:tcPr>
            <w:tcW w:w="1081" w:type="dxa"/>
            <w:vMerge/>
            <w:tcBorders>
              <w:top w:val="nil"/>
              <w:left w:val="single" w:sz="4" w:space="0" w:color="auto"/>
              <w:bottom w:val="nil"/>
              <w:right w:val="single" w:sz="4" w:space="0" w:color="000000"/>
            </w:tcBorders>
            <w:vAlign w:val="center"/>
            <w:hideMark/>
          </w:tcPr>
          <w:p w14:paraId="7DF4496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nil"/>
              <w:left w:val="single" w:sz="4" w:space="0" w:color="000000"/>
              <w:bottom w:val="nil"/>
              <w:right w:val="single" w:sz="4" w:space="0" w:color="auto"/>
            </w:tcBorders>
            <w:vAlign w:val="center"/>
            <w:hideMark/>
          </w:tcPr>
          <w:p w14:paraId="1FB1F567"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9202E6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Маркетинг, борлуулалтыг дэмжих</w:t>
            </w:r>
          </w:p>
        </w:tc>
        <w:tc>
          <w:tcPr>
            <w:tcW w:w="3684" w:type="dxa"/>
            <w:vMerge/>
            <w:tcBorders>
              <w:top w:val="nil"/>
              <w:left w:val="single" w:sz="4" w:space="0" w:color="auto"/>
              <w:bottom w:val="single" w:sz="4" w:space="0" w:color="auto"/>
              <w:right w:val="single" w:sz="4" w:space="0" w:color="auto"/>
            </w:tcBorders>
            <w:vAlign w:val="center"/>
            <w:hideMark/>
          </w:tcPr>
          <w:p w14:paraId="32A047C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30B95B6D" w14:textId="77777777" w:rsidTr="00666527">
        <w:trPr>
          <w:trHeight w:val="684"/>
        </w:trPr>
        <w:tc>
          <w:tcPr>
            <w:tcW w:w="1081" w:type="dxa"/>
            <w:vMerge w:val="restart"/>
            <w:tcBorders>
              <w:top w:val="single" w:sz="4" w:space="0" w:color="auto"/>
              <w:left w:val="single" w:sz="4" w:space="0" w:color="auto"/>
              <w:bottom w:val="single" w:sz="4" w:space="0" w:color="000000"/>
              <w:right w:val="single" w:sz="4" w:space="0" w:color="auto"/>
            </w:tcBorders>
            <w:shd w:val="clear" w:color="FFFFFF" w:fill="FFFFFF"/>
            <w:tcMar>
              <w:top w:w="15" w:type="dxa"/>
              <w:left w:w="15" w:type="dxa"/>
              <w:bottom w:w="0" w:type="dxa"/>
              <w:right w:w="15" w:type="dxa"/>
            </w:tcMar>
            <w:vAlign w:val="center"/>
            <w:hideMark/>
          </w:tcPr>
          <w:p w14:paraId="3F53B376"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72101</w:t>
            </w:r>
          </w:p>
        </w:tc>
        <w:tc>
          <w:tcPr>
            <w:tcW w:w="1728" w:type="dxa"/>
            <w:vMerge w:val="restart"/>
            <w:tcBorders>
              <w:top w:val="single" w:sz="4" w:space="0" w:color="auto"/>
              <w:left w:val="single" w:sz="4" w:space="0" w:color="auto"/>
              <w:bottom w:val="single" w:sz="4" w:space="0" w:color="000000"/>
              <w:right w:val="single" w:sz="4" w:space="0" w:color="auto"/>
            </w:tcBorders>
            <w:shd w:val="clear" w:color="FFFFFF" w:fill="FFFFFF"/>
            <w:tcMar>
              <w:top w:w="15" w:type="dxa"/>
              <w:left w:w="15" w:type="dxa"/>
              <w:bottom w:w="0" w:type="dxa"/>
              <w:right w:w="15" w:type="dxa"/>
            </w:tcMar>
            <w:vAlign w:val="center"/>
            <w:hideMark/>
          </w:tcPr>
          <w:p w14:paraId="0918875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Жижиг дунд үйлдвэрлэлийг дэмжих</w:t>
            </w:r>
          </w:p>
        </w:tc>
        <w:tc>
          <w:tcPr>
            <w:tcW w:w="3407"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D0BF2E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Жижиг, дунд үйлдвэрлэлийн бүтээгдэхүүнийг сурталчлах, борлуулалтыг дэмжих</w:t>
            </w:r>
          </w:p>
        </w:tc>
        <w:tc>
          <w:tcPr>
            <w:tcW w:w="3684" w:type="dxa"/>
            <w:vMerge/>
            <w:tcBorders>
              <w:top w:val="nil"/>
              <w:left w:val="single" w:sz="4" w:space="0" w:color="auto"/>
              <w:bottom w:val="single" w:sz="4" w:space="0" w:color="auto"/>
              <w:right w:val="single" w:sz="4" w:space="0" w:color="auto"/>
            </w:tcBorders>
            <w:vAlign w:val="center"/>
            <w:hideMark/>
          </w:tcPr>
          <w:p w14:paraId="1E72AF3C"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180653E7" w14:textId="77777777" w:rsidTr="00666527">
        <w:trPr>
          <w:trHeight w:val="684"/>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51F53B2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47EAA60D"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3407" w:type="dxa"/>
            <w:tcBorders>
              <w:top w:val="nil"/>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14:paraId="0FF10FA0"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Жижиг, дунд үйлдвэрлэл, үйлчилгээг дэмжих, ажлын байр бий болгох</w:t>
            </w:r>
          </w:p>
        </w:tc>
        <w:tc>
          <w:tcPr>
            <w:tcW w:w="3684" w:type="dxa"/>
            <w:vMerge/>
            <w:tcBorders>
              <w:top w:val="nil"/>
              <w:left w:val="single" w:sz="4" w:space="0" w:color="auto"/>
              <w:bottom w:val="single" w:sz="4" w:space="0" w:color="auto"/>
              <w:right w:val="single" w:sz="4" w:space="0" w:color="auto"/>
            </w:tcBorders>
            <w:vAlign w:val="center"/>
            <w:hideMark/>
          </w:tcPr>
          <w:p w14:paraId="2DF12ADE"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18F92C73" w14:textId="77777777" w:rsidTr="00666527">
        <w:trPr>
          <w:trHeight w:val="556"/>
        </w:trPr>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D82CF" w14:textId="77777777" w:rsidR="00666527" w:rsidRPr="00666527" w:rsidRDefault="00666527" w:rsidP="00650A83">
            <w:pPr>
              <w:spacing w:after="0" w:line="259" w:lineRule="auto"/>
              <w:jc w:val="center"/>
              <w:rPr>
                <w:rFonts w:ascii="Arial" w:eastAsia="Calibri" w:hAnsi="Arial" w:cs="Arial"/>
                <w:b/>
                <w:bCs/>
                <w:color w:val="000000"/>
                <w:sz w:val="20"/>
                <w:szCs w:val="20"/>
                <w:lang w:val="mn-MN" w:eastAsia="en-US"/>
              </w:rPr>
            </w:pPr>
            <w:r w:rsidRPr="00666527">
              <w:rPr>
                <w:rFonts w:ascii="Arial" w:eastAsia="Calibri" w:hAnsi="Arial" w:cs="Arial"/>
                <w:b/>
                <w:bCs/>
                <w:color w:val="000000"/>
                <w:sz w:val="20"/>
                <w:szCs w:val="20"/>
                <w:lang w:val="mn-MN" w:eastAsia="en-US"/>
              </w:rPr>
              <w:t>71703</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01A62"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Аялал жуулчлал</w:t>
            </w: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A123FB"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Аялал жуулчлалын бодлогын хэрэгжилт зохицуулалт</w:t>
            </w:r>
          </w:p>
        </w:tc>
        <w:tc>
          <w:tcPr>
            <w:tcW w:w="368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EE09C1"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,аймаг  нийслэлийн БОАЖ-ын газар, аймаг сумын ЗДТГ</w:t>
            </w:r>
          </w:p>
        </w:tc>
      </w:tr>
      <w:tr w:rsidR="00666527" w:rsidRPr="00666527" w14:paraId="29E039BA" w14:textId="77777777" w:rsidTr="00666527">
        <w:trPr>
          <w:trHeight w:val="520"/>
        </w:trPr>
        <w:tc>
          <w:tcPr>
            <w:tcW w:w="1081" w:type="dxa"/>
            <w:vMerge/>
            <w:tcBorders>
              <w:top w:val="single" w:sz="4" w:space="0" w:color="auto"/>
              <w:left w:val="single" w:sz="4" w:space="0" w:color="auto"/>
              <w:bottom w:val="single" w:sz="4" w:space="0" w:color="auto"/>
              <w:right w:val="single" w:sz="4" w:space="0" w:color="auto"/>
            </w:tcBorders>
            <w:vAlign w:val="center"/>
            <w:hideMark/>
          </w:tcPr>
          <w:p w14:paraId="2A2B0195" w14:textId="77777777" w:rsidR="00666527" w:rsidRPr="00666527" w:rsidRDefault="00666527" w:rsidP="00650A83">
            <w:pPr>
              <w:spacing w:after="0" w:line="259" w:lineRule="auto"/>
              <w:jc w:val="center"/>
              <w:rPr>
                <w:rFonts w:ascii="Arial" w:eastAsia="Calibri" w:hAnsi="Arial" w:cs="Arial"/>
                <w:b/>
                <w:bCs/>
                <w:color w:val="000000"/>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4EE887BF"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AC835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Аялал жуулчлалын үйл ажиллагааг дэмжих</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7A36F84A"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r>
      <w:tr w:rsidR="00666527" w:rsidRPr="00666527" w14:paraId="0ACC8854" w14:textId="77777777" w:rsidTr="00666527">
        <w:trPr>
          <w:trHeight w:val="520"/>
        </w:trPr>
        <w:tc>
          <w:tcPr>
            <w:tcW w:w="1081" w:type="dxa"/>
            <w:vMerge w:val="restart"/>
            <w:tcBorders>
              <w:top w:val="single" w:sz="4" w:space="0" w:color="auto"/>
              <w:left w:val="single" w:sz="4" w:space="0" w:color="auto"/>
              <w:bottom w:val="single" w:sz="4" w:space="0" w:color="auto"/>
              <w:right w:val="single" w:sz="4" w:space="0" w:color="auto"/>
            </w:tcBorders>
            <w:vAlign w:val="center"/>
          </w:tcPr>
          <w:p w14:paraId="1A135E61"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72207</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74185F7D"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Хүүхдийн хөгжил хамгаалал</w:t>
            </w: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143DB6"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Хүүхэд хамгааллын үйлчилгээ</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3190605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Аймаг, нийслэл, сум, дүүргийн ЗДТГ</w:t>
            </w:r>
          </w:p>
        </w:tc>
      </w:tr>
      <w:tr w:rsidR="00666527" w:rsidRPr="00666527" w14:paraId="62C4685C" w14:textId="77777777" w:rsidTr="00666527">
        <w:trPr>
          <w:trHeight w:val="520"/>
        </w:trPr>
        <w:tc>
          <w:tcPr>
            <w:tcW w:w="1081" w:type="dxa"/>
            <w:vMerge/>
            <w:tcBorders>
              <w:top w:val="single" w:sz="4" w:space="0" w:color="auto"/>
              <w:left w:val="single" w:sz="4" w:space="0" w:color="auto"/>
              <w:bottom w:val="single" w:sz="4" w:space="0" w:color="auto"/>
              <w:right w:val="single" w:sz="4" w:space="0" w:color="auto"/>
            </w:tcBorders>
            <w:vAlign w:val="center"/>
          </w:tcPr>
          <w:p w14:paraId="6396C41F"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29EECFA6"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9A0ECD8"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Хүүхдийн хөгжлийн үйлчилгээ</w:t>
            </w:r>
          </w:p>
        </w:tc>
        <w:tc>
          <w:tcPr>
            <w:tcW w:w="3684" w:type="dxa"/>
            <w:vMerge/>
            <w:tcBorders>
              <w:top w:val="single" w:sz="4" w:space="0" w:color="auto"/>
              <w:left w:val="single" w:sz="4" w:space="0" w:color="auto"/>
              <w:bottom w:val="single" w:sz="4" w:space="0" w:color="auto"/>
              <w:right w:val="single" w:sz="4" w:space="0" w:color="auto"/>
            </w:tcBorders>
            <w:vAlign w:val="center"/>
          </w:tcPr>
          <w:p w14:paraId="3DAAF6A2"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r>
      <w:tr w:rsidR="00666527" w:rsidRPr="00666527" w14:paraId="609358BF" w14:textId="77777777" w:rsidTr="00666527">
        <w:trPr>
          <w:trHeight w:val="520"/>
        </w:trPr>
        <w:tc>
          <w:tcPr>
            <w:tcW w:w="1081" w:type="dxa"/>
            <w:vMerge w:val="restart"/>
            <w:tcBorders>
              <w:top w:val="single" w:sz="4" w:space="0" w:color="auto"/>
              <w:left w:val="single" w:sz="4" w:space="0" w:color="auto"/>
              <w:bottom w:val="single" w:sz="4" w:space="0" w:color="auto"/>
              <w:right w:val="single" w:sz="4" w:space="0" w:color="auto"/>
            </w:tcBorders>
            <w:vAlign w:val="center"/>
          </w:tcPr>
          <w:p w14:paraId="23E48484"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Calibri" w:hAnsi="Arial" w:cs="Arial"/>
                <w:color w:val="000000"/>
                <w:sz w:val="20"/>
                <w:szCs w:val="20"/>
                <w:lang w:val="mn-MN" w:eastAsia="en-US"/>
              </w:rPr>
              <w:t>72206</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0BC6F6F"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Хөгжлийн бэрхшээлтэй иргэдийн хөгжил, хамгаалал</w:t>
            </w: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0BA0A2"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Times New Roman" w:hAnsi="Arial" w:cs="Arial"/>
                <w:sz w:val="20"/>
                <w:szCs w:val="20"/>
                <w:lang w:val="mn-MN" w:eastAsia="ko-KR" w:bidi="mn-Mong-MN"/>
              </w:rPr>
              <w:t>ХБИ, ХБХүүхдийн дэмжих үйлчилгээ</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611E403D"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Аймаг, нийслэл, сум, дүүргийн ЗДТГ</w:t>
            </w:r>
          </w:p>
        </w:tc>
      </w:tr>
      <w:tr w:rsidR="00666527" w:rsidRPr="00666527" w14:paraId="01CFA89C" w14:textId="77777777" w:rsidTr="00666527">
        <w:trPr>
          <w:trHeight w:val="520"/>
        </w:trPr>
        <w:tc>
          <w:tcPr>
            <w:tcW w:w="1081" w:type="dxa"/>
            <w:vMerge/>
            <w:tcBorders>
              <w:top w:val="single" w:sz="4" w:space="0" w:color="auto"/>
              <w:left w:val="single" w:sz="4" w:space="0" w:color="auto"/>
              <w:bottom w:val="single" w:sz="4" w:space="0" w:color="auto"/>
              <w:right w:val="single" w:sz="4" w:space="0" w:color="auto"/>
            </w:tcBorders>
            <w:vAlign w:val="center"/>
          </w:tcPr>
          <w:p w14:paraId="0FC08981" w14:textId="77777777" w:rsidR="00666527" w:rsidRPr="00666527" w:rsidRDefault="00666527" w:rsidP="00650A83">
            <w:pPr>
              <w:spacing w:after="0" w:line="259" w:lineRule="auto"/>
              <w:jc w:val="center"/>
              <w:rPr>
                <w:rFonts w:ascii="Arial" w:eastAsia="Calibri" w:hAnsi="Arial" w:cs="Arial"/>
                <w:b/>
                <w:bCs/>
                <w:color w:val="000000"/>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6867E5D7"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4E949FC" w14:textId="77777777" w:rsidR="00666527" w:rsidRPr="00666527" w:rsidRDefault="00666527" w:rsidP="00650A83">
            <w:pPr>
              <w:spacing w:after="0" w:line="259" w:lineRule="auto"/>
              <w:jc w:val="center"/>
              <w:rPr>
                <w:rFonts w:ascii="Arial" w:eastAsia="Times New Roman" w:hAnsi="Arial" w:cs="Arial"/>
                <w:sz w:val="20"/>
                <w:szCs w:val="20"/>
                <w:lang w:val="mn-MN" w:eastAsia="ko-KR" w:bidi="mn-Mong-MN"/>
              </w:rPr>
            </w:pPr>
            <w:r w:rsidRPr="00666527">
              <w:rPr>
                <w:rFonts w:ascii="Arial" w:eastAsia="Times New Roman" w:hAnsi="Arial" w:cs="Arial"/>
                <w:sz w:val="20"/>
                <w:szCs w:val="20"/>
                <w:lang w:val="mn-MN" w:eastAsia="ko-KR" w:bidi="mn-Mong-MN"/>
              </w:rPr>
              <w:t>Сургалт, нөлөөлөл, стандартын хэрэгжилтийг хангах (Бүх ТЕЗ)</w:t>
            </w:r>
          </w:p>
        </w:tc>
        <w:tc>
          <w:tcPr>
            <w:tcW w:w="3684" w:type="dxa"/>
            <w:vMerge/>
            <w:tcBorders>
              <w:top w:val="single" w:sz="4" w:space="0" w:color="auto"/>
              <w:left w:val="single" w:sz="4" w:space="0" w:color="auto"/>
              <w:bottom w:val="single" w:sz="4" w:space="0" w:color="auto"/>
              <w:right w:val="single" w:sz="4" w:space="0" w:color="auto"/>
            </w:tcBorders>
            <w:vAlign w:val="center"/>
          </w:tcPr>
          <w:p w14:paraId="34C8436E"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r>
      <w:tr w:rsidR="00666527" w:rsidRPr="00666527" w14:paraId="75EDD49C" w14:textId="77777777" w:rsidTr="00666527">
        <w:trPr>
          <w:trHeight w:val="520"/>
        </w:trPr>
        <w:tc>
          <w:tcPr>
            <w:tcW w:w="1081" w:type="dxa"/>
            <w:vMerge w:val="restart"/>
            <w:tcBorders>
              <w:top w:val="single" w:sz="4" w:space="0" w:color="auto"/>
              <w:left w:val="single" w:sz="4" w:space="0" w:color="auto"/>
              <w:bottom w:val="single" w:sz="4" w:space="0" w:color="auto"/>
              <w:right w:val="single" w:sz="4" w:space="0" w:color="auto"/>
            </w:tcBorders>
            <w:vAlign w:val="center"/>
          </w:tcPr>
          <w:p w14:paraId="16840D64" w14:textId="77777777" w:rsidR="00666527" w:rsidRPr="00666527" w:rsidRDefault="00666527" w:rsidP="00650A83">
            <w:pPr>
              <w:spacing w:after="0" w:line="259" w:lineRule="auto"/>
              <w:jc w:val="center"/>
              <w:rPr>
                <w:rFonts w:ascii="Arial" w:eastAsia="Calibri" w:hAnsi="Arial" w:cs="Arial"/>
                <w:b/>
                <w:bCs/>
                <w:color w:val="000000"/>
                <w:sz w:val="20"/>
                <w:szCs w:val="20"/>
                <w:lang w:val="mn-MN" w:eastAsia="en-US"/>
              </w:rPr>
            </w:pPr>
            <w:r w:rsidRPr="00666527">
              <w:rPr>
                <w:rFonts w:ascii="Arial" w:eastAsia="Calibri" w:hAnsi="Arial" w:cs="Arial"/>
                <w:sz w:val="20"/>
                <w:szCs w:val="20"/>
                <w:lang w:val="mn-MN" w:eastAsia="en-US"/>
              </w:rPr>
              <w:t>72208</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630268F4"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Ахмад настны хөгжил хамгаалал хөтөлбөр</w:t>
            </w:r>
          </w:p>
        </w:tc>
        <w:tc>
          <w:tcPr>
            <w:tcW w:w="340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814F40" w14:textId="77777777" w:rsidR="00666527" w:rsidRPr="00666527" w:rsidRDefault="00666527" w:rsidP="00650A83">
            <w:pPr>
              <w:spacing w:after="0" w:line="259" w:lineRule="auto"/>
              <w:jc w:val="center"/>
              <w:rPr>
                <w:rFonts w:ascii="Arial" w:eastAsia="Times New Roman" w:hAnsi="Arial" w:cs="Arial"/>
                <w:sz w:val="20"/>
                <w:szCs w:val="20"/>
                <w:lang w:val="mn-MN" w:eastAsia="ko-KR" w:bidi="mn-Mong-MN"/>
              </w:rPr>
            </w:pPr>
            <w:r w:rsidRPr="00666527">
              <w:rPr>
                <w:rFonts w:ascii="Arial" w:eastAsia="Calibri" w:hAnsi="Arial" w:cs="Arial"/>
                <w:sz w:val="20"/>
                <w:szCs w:val="20"/>
                <w:lang w:val="mn-MN" w:eastAsia="en-US"/>
              </w:rPr>
              <w:t>Эрүүл насжилтыг дэмжих</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71CA38B1"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color w:val="000000"/>
                <w:sz w:val="20"/>
                <w:szCs w:val="20"/>
                <w:lang w:val="mn-MN" w:eastAsia="en-US"/>
              </w:rPr>
              <w:t>Аймаг, нийслэл, сум, дүүргийн ЗДТГ</w:t>
            </w:r>
          </w:p>
        </w:tc>
      </w:tr>
      <w:tr w:rsidR="00666527" w:rsidRPr="00666527" w14:paraId="6BDA565A" w14:textId="77777777" w:rsidTr="00666527">
        <w:trPr>
          <w:trHeight w:val="520"/>
        </w:trPr>
        <w:tc>
          <w:tcPr>
            <w:tcW w:w="1081" w:type="dxa"/>
            <w:vMerge/>
            <w:tcBorders>
              <w:top w:val="single" w:sz="4" w:space="0" w:color="auto"/>
              <w:left w:val="single" w:sz="4" w:space="0" w:color="auto"/>
              <w:bottom w:val="single" w:sz="4" w:space="0" w:color="auto"/>
              <w:right w:val="single" w:sz="4" w:space="0" w:color="auto"/>
            </w:tcBorders>
            <w:vAlign w:val="center"/>
          </w:tcPr>
          <w:p w14:paraId="40025DAE"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35D0C38A"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single" w:sz="4"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tcPr>
          <w:p w14:paraId="24EA4B1E"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Ахмад настны хамгаалал</w:t>
            </w:r>
          </w:p>
        </w:tc>
        <w:tc>
          <w:tcPr>
            <w:tcW w:w="3684" w:type="dxa"/>
            <w:vMerge/>
            <w:tcBorders>
              <w:top w:val="single" w:sz="4" w:space="0" w:color="auto"/>
              <w:left w:val="single" w:sz="8" w:space="0" w:color="auto"/>
              <w:bottom w:val="single" w:sz="4" w:space="0" w:color="auto"/>
              <w:right w:val="single" w:sz="4" w:space="0" w:color="auto"/>
            </w:tcBorders>
            <w:vAlign w:val="center"/>
          </w:tcPr>
          <w:p w14:paraId="4B508A66"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620B1E7C" w14:textId="77777777" w:rsidTr="00666527">
        <w:trPr>
          <w:trHeight w:val="705"/>
        </w:trPr>
        <w:tc>
          <w:tcPr>
            <w:tcW w:w="1081" w:type="dxa"/>
            <w:tcBorders>
              <w:top w:val="nil"/>
              <w:left w:val="single" w:sz="4" w:space="0" w:color="auto"/>
              <w:right w:val="single" w:sz="4" w:space="0" w:color="auto"/>
            </w:tcBorders>
            <w:shd w:val="clear" w:color="000000" w:fill="FFFFFF"/>
            <w:vAlign w:val="center"/>
          </w:tcPr>
          <w:p w14:paraId="322F98BB"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Times New Roman" w:hAnsi="Arial" w:cs="Arial"/>
                <w:color w:val="000000"/>
                <w:sz w:val="20"/>
                <w:szCs w:val="20"/>
                <w:lang w:val="mn-MN" w:eastAsia="ko-KR" w:bidi="mn-Mong-MN"/>
              </w:rPr>
              <w:t>71406</w:t>
            </w:r>
          </w:p>
        </w:tc>
        <w:tc>
          <w:tcPr>
            <w:tcW w:w="1728" w:type="dxa"/>
            <w:tcBorders>
              <w:top w:val="nil"/>
              <w:left w:val="nil"/>
              <w:right w:val="single" w:sz="4" w:space="0" w:color="auto"/>
            </w:tcBorders>
            <w:shd w:val="clear" w:color="000000" w:fill="FFFFFF"/>
            <w:vAlign w:val="center"/>
          </w:tcPr>
          <w:p w14:paraId="6703164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Хүрээлэн буй орчны бохирдол доройтлыг  бууруулах  хөтөлбөр </w:t>
            </w: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7A5B2F"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Агаарын бохирдол бууруулах</w:t>
            </w:r>
          </w:p>
        </w:tc>
        <w:tc>
          <w:tcPr>
            <w:tcW w:w="3684" w:type="dxa"/>
            <w:tcBorders>
              <w:top w:val="nil"/>
              <w:left w:val="nil"/>
              <w:right w:val="single" w:sz="4" w:space="0" w:color="auto"/>
            </w:tcBorders>
            <w:shd w:val="clear" w:color="000000" w:fill="FFFFFF"/>
            <w:vAlign w:val="center"/>
          </w:tcPr>
          <w:p w14:paraId="7D091F85"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r w:rsidRPr="00666527">
              <w:rPr>
                <w:rFonts w:ascii="Arial" w:eastAsia="Times New Roman" w:hAnsi="Arial" w:cs="Arial"/>
                <w:sz w:val="20"/>
                <w:szCs w:val="20"/>
                <w:lang w:val="mn-MN" w:eastAsia="ko-KR" w:bidi="mn-Mong-MN"/>
              </w:rPr>
              <w:t>БОУАӨЯ,  аймаг, нийслэл сум, дүүргийн ЗДТГ</w:t>
            </w:r>
          </w:p>
        </w:tc>
      </w:tr>
      <w:tr w:rsidR="00666527" w:rsidRPr="00666527" w14:paraId="78A6EE43" w14:textId="77777777" w:rsidTr="00666527">
        <w:trPr>
          <w:trHeight w:val="520"/>
        </w:trPr>
        <w:tc>
          <w:tcPr>
            <w:tcW w:w="1081" w:type="dxa"/>
            <w:tcBorders>
              <w:left w:val="single" w:sz="4" w:space="0" w:color="auto"/>
              <w:right w:val="single" w:sz="4" w:space="0" w:color="auto"/>
            </w:tcBorders>
            <w:shd w:val="clear" w:color="000000" w:fill="FFFFFF"/>
            <w:vAlign w:val="center"/>
          </w:tcPr>
          <w:p w14:paraId="5F9D6DE9"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tcBorders>
              <w:left w:val="nil"/>
              <w:right w:val="single" w:sz="4" w:space="0" w:color="auto"/>
            </w:tcBorders>
            <w:shd w:val="clear" w:color="000000" w:fill="FFFFFF"/>
            <w:vAlign w:val="center"/>
          </w:tcPr>
          <w:p w14:paraId="358E6EF1"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442F196"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Хог хаягдлын менежментийн хэрэгжүүлэх </w:t>
            </w:r>
          </w:p>
        </w:tc>
        <w:tc>
          <w:tcPr>
            <w:tcW w:w="3684" w:type="dxa"/>
            <w:tcBorders>
              <w:left w:val="nil"/>
              <w:right w:val="single" w:sz="4" w:space="0" w:color="auto"/>
            </w:tcBorders>
            <w:shd w:val="clear" w:color="000000" w:fill="FFFFFF"/>
            <w:vAlign w:val="center"/>
          </w:tcPr>
          <w:p w14:paraId="073ADFC3"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6C1D5660" w14:textId="77777777" w:rsidTr="00666527">
        <w:trPr>
          <w:trHeight w:val="520"/>
        </w:trPr>
        <w:tc>
          <w:tcPr>
            <w:tcW w:w="1081" w:type="dxa"/>
            <w:tcBorders>
              <w:left w:val="single" w:sz="4" w:space="0" w:color="auto"/>
              <w:bottom w:val="single" w:sz="4" w:space="0" w:color="auto"/>
              <w:right w:val="single" w:sz="4" w:space="0" w:color="auto"/>
            </w:tcBorders>
            <w:shd w:val="clear" w:color="000000" w:fill="FFFFFF"/>
            <w:vAlign w:val="center"/>
          </w:tcPr>
          <w:p w14:paraId="370F89E9"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1728" w:type="dxa"/>
            <w:tcBorders>
              <w:left w:val="nil"/>
              <w:bottom w:val="single" w:sz="4" w:space="0" w:color="auto"/>
              <w:right w:val="single" w:sz="4" w:space="0" w:color="auto"/>
            </w:tcBorders>
            <w:shd w:val="clear" w:color="000000" w:fill="FFFFFF"/>
            <w:vAlign w:val="center"/>
          </w:tcPr>
          <w:p w14:paraId="6A2A7600" w14:textId="77777777" w:rsidR="00666527" w:rsidRPr="00666527" w:rsidRDefault="00666527" w:rsidP="00650A83">
            <w:pPr>
              <w:spacing w:after="0" w:line="259" w:lineRule="auto"/>
              <w:jc w:val="center"/>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FDCD57" w14:textId="77777777" w:rsidR="00666527" w:rsidRPr="00666527" w:rsidRDefault="00666527" w:rsidP="00650A83">
            <w:pPr>
              <w:spacing w:after="0" w:line="259" w:lineRule="auto"/>
              <w:jc w:val="center"/>
              <w:rPr>
                <w:rFonts w:ascii="Arial" w:eastAsia="Calibri" w:hAnsi="Arial" w:cs="Arial"/>
                <w:sz w:val="20"/>
                <w:szCs w:val="20"/>
                <w:lang w:val="mn-MN" w:eastAsia="en-US"/>
              </w:rPr>
            </w:pPr>
            <w:r w:rsidRPr="00666527">
              <w:rPr>
                <w:rFonts w:ascii="Arial" w:eastAsia="Calibri" w:hAnsi="Arial" w:cs="Arial"/>
                <w:sz w:val="20"/>
                <w:szCs w:val="20"/>
                <w:lang w:val="mn-MN" w:eastAsia="en-US"/>
              </w:rPr>
              <w:t>бохирдуулагч эх үүсвэрийг орлох бүтээгдэхүүн үйлдвэрлэгчдийг дэмжих</w:t>
            </w:r>
          </w:p>
        </w:tc>
        <w:tc>
          <w:tcPr>
            <w:tcW w:w="3684" w:type="dxa"/>
            <w:tcBorders>
              <w:left w:val="nil"/>
              <w:bottom w:val="single" w:sz="4" w:space="0" w:color="auto"/>
              <w:right w:val="single" w:sz="4" w:space="0" w:color="auto"/>
            </w:tcBorders>
            <w:shd w:val="clear" w:color="000000" w:fill="FFFFFF"/>
            <w:vAlign w:val="center"/>
          </w:tcPr>
          <w:p w14:paraId="18BB7FAA" w14:textId="77777777" w:rsidR="00666527" w:rsidRPr="00666527" w:rsidRDefault="00666527" w:rsidP="00650A83">
            <w:pPr>
              <w:spacing w:after="0" w:line="259" w:lineRule="auto"/>
              <w:jc w:val="center"/>
              <w:rPr>
                <w:rFonts w:ascii="Arial" w:eastAsia="Calibri" w:hAnsi="Arial" w:cs="Arial"/>
                <w:color w:val="000000"/>
                <w:sz w:val="20"/>
                <w:szCs w:val="20"/>
                <w:lang w:val="mn-MN" w:eastAsia="en-US"/>
              </w:rPr>
            </w:pPr>
          </w:p>
        </w:tc>
      </w:tr>
      <w:tr w:rsidR="00666527" w:rsidRPr="00666527" w14:paraId="70F4BAE1" w14:textId="77777777" w:rsidTr="00285857">
        <w:tblPrEx>
          <w:tblCellMar>
            <w:left w:w="108" w:type="dxa"/>
            <w:right w:w="108" w:type="dxa"/>
          </w:tblCellMar>
        </w:tblPrEx>
        <w:trPr>
          <w:trHeight w:val="656"/>
        </w:trPr>
        <w:tc>
          <w:tcPr>
            <w:tcW w:w="1081" w:type="dxa"/>
            <w:tcBorders>
              <w:left w:val="single" w:sz="4" w:space="0" w:color="auto"/>
              <w:bottom w:val="single" w:sz="4" w:space="0" w:color="auto"/>
              <w:right w:val="single" w:sz="4" w:space="0" w:color="auto"/>
            </w:tcBorders>
            <w:shd w:val="clear" w:color="000000" w:fill="FFFFFF"/>
            <w:vAlign w:val="center"/>
          </w:tcPr>
          <w:p w14:paraId="3C8794DD"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r w:rsidRPr="00666527">
              <w:rPr>
                <w:rFonts w:ascii="Arial" w:eastAsia="Times New Roman" w:hAnsi="Arial" w:cs="Arial"/>
                <w:color w:val="000000"/>
                <w:sz w:val="20"/>
                <w:szCs w:val="20"/>
                <w:lang w:val="mn-MN" w:eastAsia="ko-KR" w:bidi="mn-Mong-MN"/>
              </w:rPr>
              <w:t>71411</w:t>
            </w:r>
          </w:p>
        </w:tc>
        <w:tc>
          <w:tcPr>
            <w:tcW w:w="1728" w:type="dxa"/>
            <w:tcBorders>
              <w:left w:val="nil"/>
              <w:bottom w:val="single" w:sz="4" w:space="0" w:color="auto"/>
              <w:right w:val="single" w:sz="4" w:space="0" w:color="auto"/>
            </w:tcBorders>
            <w:shd w:val="clear" w:color="000000" w:fill="FFFFFF"/>
            <w:vAlign w:val="center"/>
          </w:tcPr>
          <w:p w14:paraId="3866C305"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Хүрээлэн буй орчны бодлого, удирдлага хөтөлбөр</w:t>
            </w:r>
          </w:p>
        </w:tc>
        <w:tc>
          <w:tcPr>
            <w:tcW w:w="3407" w:type="dxa"/>
            <w:tcBorders>
              <w:top w:val="nil"/>
              <w:left w:val="nil"/>
              <w:bottom w:val="single" w:sz="4" w:space="0" w:color="auto"/>
              <w:right w:val="single" w:sz="4" w:space="0" w:color="auto"/>
            </w:tcBorders>
            <w:shd w:val="clear" w:color="000000" w:fill="FFFFFF"/>
            <w:vAlign w:val="center"/>
          </w:tcPr>
          <w:p w14:paraId="59545D66" w14:textId="77777777" w:rsidR="00666527" w:rsidRPr="00666527" w:rsidRDefault="00666527" w:rsidP="00650A83">
            <w:pPr>
              <w:spacing w:after="0" w:line="259"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Салбарын бодлогын хэрэгжилт, зохицуулалт</w:t>
            </w:r>
          </w:p>
        </w:tc>
        <w:tc>
          <w:tcPr>
            <w:tcW w:w="3684" w:type="dxa"/>
            <w:tcBorders>
              <w:top w:val="nil"/>
              <w:left w:val="nil"/>
              <w:bottom w:val="single" w:sz="4" w:space="0" w:color="auto"/>
              <w:right w:val="single" w:sz="4" w:space="0" w:color="auto"/>
            </w:tcBorders>
            <w:shd w:val="clear" w:color="000000" w:fill="FFFFFF"/>
            <w:vAlign w:val="center"/>
          </w:tcPr>
          <w:p w14:paraId="148FEFF1"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r w:rsidRPr="00666527">
              <w:rPr>
                <w:rFonts w:ascii="Arial" w:eastAsia="Times New Roman" w:hAnsi="Arial" w:cs="Arial"/>
                <w:sz w:val="20"/>
                <w:szCs w:val="20"/>
                <w:lang w:val="mn-MN" w:eastAsia="ko-KR" w:bidi="mn-Mong-MN"/>
              </w:rPr>
              <w:t>Аймаг нийслэлийн БОАЖ-ын газар</w:t>
            </w:r>
          </w:p>
        </w:tc>
      </w:tr>
      <w:tr w:rsidR="00666527" w:rsidRPr="00666527" w14:paraId="0F77640C" w14:textId="77777777" w:rsidTr="00285857">
        <w:tblPrEx>
          <w:tblCellMar>
            <w:left w:w="108" w:type="dxa"/>
            <w:right w:w="108" w:type="dxa"/>
          </w:tblCellMar>
        </w:tblPrEx>
        <w:trPr>
          <w:trHeight w:val="653"/>
        </w:trPr>
        <w:tc>
          <w:tcPr>
            <w:tcW w:w="1081" w:type="dxa"/>
            <w:tcBorders>
              <w:top w:val="nil"/>
              <w:left w:val="single" w:sz="4" w:space="0" w:color="auto"/>
              <w:bottom w:val="single" w:sz="4" w:space="0" w:color="auto"/>
              <w:right w:val="single" w:sz="4" w:space="0" w:color="auto"/>
            </w:tcBorders>
            <w:shd w:val="clear" w:color="000000" w:fill="FFFFFF"/>
            <w:vAlign w:val="center"/>
          </w:tcPr>
          <w:p w14:paraId="77B22AC4"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r w:rsidRPr="00666527">
              <w:rPr>
                <w:rFonts w:ascii="Arial" w:eastAsia="Times New Roman" w:hAnsi="Arial" w:cs="Arial"/>
                <w:color w:val="000000"/>
                <w:sz w:val="20"/>
                <w:szCs w:val="20"/>
                <w:lang w:val="mn-MN" w:eastAsia="ko-KR" w:bidi="mn-Mong-MN"/>
              </w:rPr>
              <w:t>71403</w:t>
            </w:r>
          </w:p>
        </w:tc>
        <w:tc>
          <w:tcPr>
            <w:tcW w:w="1728" w:type="dxa"/>
            <w:tcBorders>
              <w:top w:val="nil"/>
              <w:left w:val="single" w:sz="4" w:space="0" w:color="auto"/>
              <w:bottom w:val="single" w:sz="4" w:space="0" w:color="auto"/>
              <w:right w:val="single" w:sz="4" w:space="0" w:color="auto"/>
            </w:tcBorders>
            <w:shd w:val="clear" w:color="000000" w:fill="FFFFFF"/>
            <w:vAlign w:val="center"/>
          </w:tcPr>
          <w:p w14:paraId="091FAA1A"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Ойжуулалт</w:t>
            </w:r>
          </w:p>
        </w:tc>
        <w:tc>
          <w:tcPr>
            <w:tcW w:w="3407" w:type="dxa"/>
            <w:tcBorders>
              <w:top w:val="nil"/>
              <w:left w:val="nil"/>
              <w:bottom w:val="single" w:sz="4" w:space="0" w:color="auto"/>
              <w:right w:val="single" w:sz="4" w:space="0" w:color="auto"/>
            </w:tcBorders>
            <w:shd w:val="clear" w:color="000000" w:fill="FFFFFF"/>
            <w:vAlign w:val="center"/>
          </w:tcPr>
          <w:p w14:paraId="1ECD5587"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Ойн менежмент,ойн талаар гарсан хууль тогтоомжийн хэрэгжилт хяналт </w:t>
            </w:r>
          </w:p>
        </w:tc>
        <w:tc>
          <w:tcPr>
            <w:tcW w:w="3684" w:type="dxa"/>
            <w:tcBorders>
              <w:top w:val="nil"/>
              <w:left w:val="nil"/>
              <w:bottom w:val="single" w:sz="4" w:space="0" w:color="auto"/>
              <w:right w:val="single" w:sz="4" w:space="0" w:color="auto"/>
            </w:tcBorders>
            <w:shd w:val="clear" w:color="000000" w:fill="FFFFFF"/>
            <w:vAlign w:val="center"/>
          </w:tcPr>
          <w:p w14:paraId="4656EAB8" w14:textId="77777777" w:rsidR="00666527" w:rsidRPr="00666527" w:rsidRDefault="00666527" w:rsidP="00650A83">
            <w:pPr>
              <w:spacing w:after="0" w:line="240" w:lineRule="auto"/>
              <w:jc w:val="both"/>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Ойн газар , сум дундын ойн анги  </w:t>
            </w:r>
          </w:p>
        </w:tc>
      </w:tr>
      <w:tr w:rsidR="00666527" w:rsidRPr="00666527" w14:paraId="53B81E10" w14:textId="77777777" w:rsidTr="00285857">
        <w:tblPrEx>
          <w:tblCellMar>
            <w:left w:w="108" w:type="dxa"/>
            <w:right w:w="108" w:type="dxa"/>
          </w:tblCellMar>
        </w:tblPrEx>
        <w:trPr>
          <w:trHeight w:val="653"/>
        </w:trPr>
        <w:tc>
          <w:tcPr>
            <w:tcW w:w="1081" w:type="dxa"/>
            <w:tcBorders>
              <w:top w:val="nil"/>
              <w:left w:val="single" w:sz="4" w:space="0" w:color="auto"/>
              <w:right w:val="single" w:sz="4" w:space="0" w:color="auto"/>
            </w:tcBorders>
            <w:shd w:val="clear" w:color="000000" w:fill="FFFFFF"/>
            <w:vAlign w:val="center"/>
          </w:tcPr>
          <w:p w14:paraId="7245D39C"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r w:rsidRPr="00666527">
              <w:rPr>
                <w:rFonts w:ascii="Arial" w:eastAsia="Times New Roman" w:hAnsi="Arial" w:cs="Arial"/>
                <w:color w:val="000000"/>
                <w:sz w:val="20"/>
                <w:szCs w:val="20"/>
                <w:lang w:val="mn-MN" w:eastAsia="ko-KR" w:bidi="mn-Mong-MN"/>
              </w:rPr>
              <w:t>71413</w:t>
            </w:r>
          </w:p>
        </w:tc>
        <w:tc>
          <w:tcPr>
            <w:tcW w:w="1728" w:type="dxa"/>
            <w:tcBorders>
              <w:top w:val="nil"/>
              <w:left w:val="single" w:sz="4" w:space="0" w:color="auto"/>
              <w:right w:val="single" w:sz="4" w:space="0" w:color="auto"/>
            </w:tcBorders>
            <w:shd w:val="clear" w:color="000000" w:fill="FFFFFF"/>
            <w:vAlign w:val="center"/>
          </w:tcPr>
          <w:p w14:paraId="7BD3EACC"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Байгаль хамгаалах, нөхөн сэргээх  хөтөлбөр </w:t>
            </w:r>
          </w:p>
        </w:tc>
        <w:tc>
          <w:tcPr>
            <w:tcW w:w="3407" w:type="dxa"/>
            <w:tcBorders>
              <w:top w:val="nil"/>
              <w:left w:val="nil"/>
              <w:bottom w:val="single" w:sz="4" w:space="0" w:color="auto"/>
              <w:right w:val="single" w:sz="4" w:space="0" w:color="auto"/>
            </w:tcBorders>
            <w:shd w:val="clear" w:color="000000" w:fill="FFFFFF"/>
            <w:vAlign w:val="center"/>
          </w:tcPr>
          <w:p w14:paraId="0BE3A04E"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Усны нөөцийг, хамгаалах, нөхөн сэргээх ,ашиглах </w:t>
            </w:r>
          </w:p>
        </w:tc>
        <w:tc>
          <w:tcPr>
            <w:tcW w:w="3684" w:type="dxa"/>
            <w:tcBorders>
              <w:top w:val="nil"/>
              <w:left w:val="nil"/>
              <w:right w:val="single" w:sz="4" w:space="0" w:color="auto"/>
            </w:tcBorders>
            <w:shd w:val="clear" w:color="000000" w:fill="FFFFFF"/>
            <w:vAlign w:val="center"/>
          </w:tcPr>
          <w:p w14:paraId="36897E1E"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r w:rsidRPr="00666527">
              <w:rPr>
                <w:rFonts w:ascii="Arial" w:eastAsia="Times New Roman" w:hAnsi="Arial" w:cs="Arial"/>
                <w:sz w:val="20"/>
                <w:szCs w:val="20"/>
                <w:lang w:val="mn-MN" w:eastAsia="ko-KR" w:bidi="mn-Mong-MN"/>
              </w:rPr>
              <w:t>аймаг  нийслэлийн БОАЖ-ын газар, аймаг нийслэл сум дүүргийн засаг дарга</w:t>
            </w:r>
          </w:p>
        </w:tc>
      </w:tr>
      <w:tr w:rsidR="00666527" w:rsidRPr="00666527" w14:paraId="6B40DBD1" w14:textId="77777777" w:rsidTr="00285857">
        <w:tblPrEx>
          <w:tblCellMar>
            <w:left w:w="108" w:type="dxa"/>
            <w:right w:w="108" w:type="dxa"/>
          </w:tblCellMar>
        </w:tblPrEx>
        <w:trPr>
          <w:trHeight w:val="653"/>
        </w:trPr>
        <w:tc>
          <w:tcPr>
            <w:tcW w:w="1081" w:type="dxa"/>
            <w:tcBorders>
              <w:left w:val="single" w:sz="4" w:space="0" w:color="auto"/>
              <w:right w:val="single" w:sz="4" w:space="0" w:color="auto"/>
            </w:tcBorders>
            <w:shd w:val="clear" w:color="000000" w:fill="FFFFFF"/>
            <w:vAlign w:val="center"/>
          </w:tcPr>
          <w:p w14:paraId="59662B7F"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p>
        </w:tc>
        <w:tc>
          <w:tcPr>
            <w:tcW w:w="1728" w:type="dxa"/>
            <w:tcBorders>
              <w:left w:val="single" w:sz="4" w:space="0" w:color="auto"/>
              <w:right w:val="single" w:sz="4" w:space="0" w:color="auto"/>
            </w:tcBorders>
            <w:shd w:val="clear" w:color="000000" w:fill="FFFFFF"/>
            <w:vAlign w:val="center"/>
          </w:tcPr>
          <w:p w14:paraId="3F9F7F41" w14:textId="77777777" w:rsidR="00666527" w:rsidRPr="00666527" w:rsidRDefault="00666527" w:rsidP="00650A83">
            <w:pPr>
              <w:spacing w:after="0" w:line="240" w:lineRule="auto"/>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vAlign w:val="center"/>
          </w:tcPr>
          <w:p w14:paraId="64E1AB77"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Ургамлын нөөцийн хамгаалал,ашиглалт, нөхөн сэргээлт </w:t>
            </w:r>
          </w:p>
        </w:tc>
        <w:tc>
          <w:tcPr>
            <w:tcW w:w="3684" w:type="dxa"/>
            <w:tcBorders>
              <w:left w:val="nil"/>
              <w:right w:val="single" w:sz="4" w:space="0" w:color="auto"/>
            </w:tcBorders>
            <w:shd w:val="clear" w:color="000000" w:fill="FFFFFF"/>
            <w:vAlign w:val="center"/>
          </w:tcPr>
          <w:p w14:paraId="407BDFAE"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p>
        </w:tc>
      </w:tr>
      <w:tr w:rsidR="00666527" w:rsidRPr="00666527" w14:paraId="72BF2C4C" w14:textId="77777777" w:rsidTr="00285857">
        <w:tblPrEx>
          <w:tblCellMar>
            <w:left w:w="108" w:type="dxa"/>
            <w:right w:w="108" w:type="dxa"/>
          </w:tblCellMar>
        </w:tblPrEx>
        <w:trPr>
          <w:trHeight w:val="653"/>
        </w:trPr>
        <w:tc>
          <w:tcPr>
            <w:tcW w:w="1081" w:type="dxa"/>
            <w:tcBorders>
              <w:left w:val="single" w:sz="4" w:space="0" w:color="auto"/>
              <w:right w:val="single" w:sz="4" w:space="0" w:color="auto"/>
            </w:tcBorders>
            <w:shd w:val="clear" w:color="000000" w:fill="FFFFFF"/>
            <w:vAlign w:val="center"/>
          </w:tcPr>
          <w:p w14:paraId="323DD750"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p>
        </w:tc>
        <w:tc>
          <w:tcPr>
            <w:tcW w:w="1728" w:type="dxa"/>
            <w:tcBorders>
              <w:left w:val="single" w:sz="4" w:space="0" w:color="auto"/>
              <w:right w:val="single" w:sz="4" w:space="0" w:color="auto"/>
            </w:tcBorders>
            <w:shd w:val="clear" w:color="000000" w:fill="FFFFFF"/>
            <w:vAlign w:val="center"/>
          </w:tcPr>
          <w:p w14:paraId="0979F19B" w14:textId="77777777" w:rsidR="00666527" w:rsidRPr="00666527" w:rsidRDefault="00666527" w:rsidP="00650A83">
            <w:pPr>
              <w:spacing w:after="0" w:line="240" w:lineRule="auto"/>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vAlign w:val="center"/>
          </w:tcPr>
          <w:p w14:paraId="26367D1C"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Амьтны нөөцийн хамгаалал ашиглалт, нөхөн сэргээлт </w:t>
            </w:r>
          </w:p>
        </w:tc>
        <w:tc>
          <w:tcPr>
            <w:tcW w:w="3684" w:type="dxa"/>
            <w:tcBorders>
              <w:left w:val="nil"/>
              <w:right w:val="single" w:sz="4" w:space="0" w:color="auto"/>
            </w:tcBorders>
            <w:shd w:val="clear" w:color="000000" w:fill="FFFFFF"/>
            <w:vAlign w:val="center"/>
          </w:tcPr>
          <w:p w14:paraId="136A5EAF"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p>
        </w:tc>
      </w:tr>
      <w:tr w:rsidR="00666527" w:rsidRPr="00666527" w14:paraId="7BFE87B6" w14:textId="77777777" w:rsidTr="00285857">
        <w:tblPrEx>
          <w:tblCellMar>
            <w:left w:w="108" w:type="dxa"/>
            <w:right w:w="108" w:type="dxa"/>
          </w:tblCellMar>
        </w:tblPrEx>
        <w:trPr>
          <w:trHeight w:val="653"/>
        </w:trPr>
        <w:tc>
          <w:tcPr>
            <w:tcW w:w="1081" w:type="dxa"/>
            <w:tcBorders>
              <w:left w:val="single" w:sz="4" w:space="0" w:color="auto"/>
              <w:right w:val="single" w:sz="4" w:space="0" w:color="auto"/>
            </w:tcBorders>
            <w:shd w:val="clear" w:color="000000" w:fill="FFFFFF"/>
            <w:vAlign w:val="center"/>
          </w:tcPr>
          <w:p w14:paraId="2B135FD0"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p>
        </w:tc>
        <w:tc>
          <w:tcPr>
            <w:tcW w:w="1728" w:type="dxa"/>
            <w:tcBorders>
              <w:left w:val="single" w:sz="4" w:space="0" w:color="auto"/>
              <w:right w:val="single" w:sz="4" w:space="0" w:color="auto"/>
            </w:tcBorders>
            <w:shd w:val="clear" w:color="000000" w:fill="FFFFFF"/>
            <w:vAlign w:val="center"/>
          </w:tcPr>
          <w:p w14:paraId="214F8050" w14:textId="77777777" w:rsidR="00666527" w:rsidRPr="00666527" w:rsidRDefault="00666527" w:rsidP="00650A83">
            <w:pPr>
              <w:spacing w:after="0" w:line="240" w:lineRule="auto"/>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vAlign w:val="center"/>
          </w:tcPr>
          <w:p w14:paraId="01FA3710"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Газрын доройтлыг бууруулах, хамгаалах, нөхөн сэргээх </w:t>
            </w:r>
          </w:p>
        </w:tc>
        <w:tc>
          <w:tcPr>
            <w:tcW w:w="3684" w:type="dxa"/>
            <w:tcBorders>
              <w:left w:val="nil"/>
              <w:right w:val="single" w:sz="4" w:space="0" w:color="auto"/>
            </w:tcBorders>
            <w:shd w:val="clear" w:color="000000" w:fill="FFFFFF"/>
            <w:vAlign w:val="center"/>
          </w:tcPr>
          <w:p w14:paraId="771F048D"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p>
        </w:tc>
      </w:tr>
      <w:tr w:rsidR="00666527" w:rsidRPr="00666527" w14:paraId="04DD3AA8" w14:textId="77777777" w:rsidTr="00285857">
        <w:tblPrEx>
          <w:tblCellMar>
            <w:left w:w="108" w:type="dxa"/>
            <w:right w:w="108" w:type="dxa"/>
          </w:tblCellMar>
        </w:tblPrEx>
        <w:trPr>
          <w:trHeight w:val="653"/>
        </w:trPr>
        <w:tc>
          <w:tcPr>
            <w:tcW w:w="1081" w:type="dxa"/>
            <w:tcBorders>
              <w:left w:val="single" w:sz="4" w:space="0" w:color="auto"/>
              <w:right w:val="single" w:sz="4" w:space="0" w:color="auto"/>
            </w:tcBorders>
            <w:shd w:val="clear" w:color="000000" w:fill="FFFFFF"/>
            <w:vAlign w:val="center"/>
          </w:tcPr>
          <w:p w14:paraId="6EA95703"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p>
        </w:tc>
        <w:tc>
          <w:tcPr>
            <w:tcW w:w="1728" w:type="dxa"/>
            <w:tcBorders>
              <w:left w:val="single" w:sz="4" w:space="0" w:color="auto"/>
              <w:right w:val="single" w:sz="4" w:space="0" w:color="auto"/>
            </w:tcBorders>
            <w:shd w:val="clear" w:color="000000" w:fill="FFFFFF"/>
            <w:vAlign w:val="center"/>
          </w:tcPr>
          <w:p w14:paraId="717BFEB4" w14:textId="77777777" w:rsidR="00666527" w:rsidRPr="00666527" w:rsidRDefault="00666527" w:rsidP="00650A83">
            <w:pPr>
              <w:spacing w:after="0" w:line="240" w:lineRule="auto"/>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vAlign w:val="center"/>
          </w:tcPr>
          <w:p w14:paraId="3CE73FE5"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Ойн нөөцийг хамгаалах нөхөн сэргээх </w:t>
            </w:r>
          </w:p>
        </w:tc>
        <w:tc>
          <w:tcPr>
            <w:tcW w:w="3684" w:type="dxa"/>
            <w:tcBorders>
              <w:left w:val="nil"/>
              <w:right w:val="single" w:sz="4" w:space="0" w:color="auto"/>
            </w:tcBorders>
            <w:shd w:val="clear" w:color="000000" w:fill="FFFFFF"/>
            <w:vAlign w:val="center"/>
          </w:tcPr>
          <w:p w14:paraId="0E8AFB74"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p>
        </w:tc>
      </w:tr>
      <w:tr w:rsidR="00666527" w:rsidRPr="00666527" w14:paraId="00DBCC3A" w14:textId="77777777" w:rsidTr="00285857">
        <w:tblPrEx>
          <w:tblCellMar>
            <w:left w:w="108" w:type="dxa"/>
            <w:right w:w="108" w:type="dxa"/>
          </w:tblCellMar>
        </w:tblPrEx>
        <w:trPr>
          <w:trHeight w:val="653"/>
        </w:trPr>
        <w:tc>
          <w:tcPr>
            <w:tcW w:w="1081" w:type="dxa"/>
            <w:tcBorders>
              <w:left w:val="single" w:sz="4" w:space="0" w:color="auto"/>
              <w:bottom w:val="single" w:sz="4" w:space="0" w:color="auto"/>
              <w:right w:val="single" w:sz="4" w:space="0" w:color="auto"/>
            </w:tcBorders>
            <w:shd w:val="clear" w:color="000000" w:fill="FFFFFF"/>
            <w:vAlign w:val="center"/>
          </w:tcPr>
          <w:p w14:paraId="361FE446"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p>
        </w:tc>
        <w:tc>
          <w:tcPr>
            <w:tcW w:w="1728" w:type="dxa"/>
            <w:tcBorders>
              <w:left w:val="single" w:sz="4" w:space="0" w:color="auto"/>
              <w:bottom w:val="single" w:sz="4" w:space="0" w:color="auto"/>
              <w:right w:val="single" w:sz="4" w:space="0" w:color="auto"/>
            </w:tcBorders>
            <w:shd w:val="clear" w:color="000000" w:fill="FFFFFF"/>
            <w:vAlign w:val="center"/>
          </w:tcPr>
          <w:p w14:paraId="00850F79" w14:textId="77777777" w:rsidR="00666527" w:rsidRPr="00666527" w:rsidRDefault="00666527" w:rsidP="00650A83">
            <w:pPr>
              <w:spacing w:after="0" w:line="240" w:lineRule="auto"/>
              <w:rPr>
                <w:rFonts w:ascii="Arial" w:eastAsia="Calibri" w:hAnsi="Arial" w:cs="Arial"/>
                <w:sz w:val="20"/>
                <w:szCs w:val="20"/>
                <w:lang w:val="mn-MN" w:eastAsia="en-US"/>
              </w:rPr>
            </w:pPr>
          </w:p>
        </w:tc>
        <w:tc>
          <w:tcPr>
            <w:tcW w:w="3407" w:type="dxa"/>
            <w:tcBorders>
              <w:top w:val="nil"/>
              <w:left w:val="nil"/>
              <w:bottom w:val="single" w:sz="4" w:space="0" w:color="auto"/>
              <w:right w:val="single" w:sz="4" w:space="0" w:color="auto"/>
            </w:tcBorders>
            <w:shd w:val="clear" w:color="000000" w:fill="FFFFFF"/>
            <w:vAlign w:val="center"/>
          </w:tcPr>
          <w:p w14:paraId="0BAF57B9"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Генетик нөөцийг судлах бүртгэх , ашиглах </w:t>
            </w:r>
          </w:p>
        </w:tc>
        <w:tc>
          <w:tcPr>
            <w:tcW w:w="3684" w:type="dxa"/>
            <w:tcBorders>
              <w:left w:val="nil"/>
              <w:bottom w:val="single" w:sz="4" w:space="0" w:color="auto"/>
              <w:right w:val="single" w:sz="4" w:space="0" w:color="auto"/>
            </w:tcBorders>
            <w:shd w:val="clear" w:color="000000" w:fill="FFFFFF"/>
            <w:vAlign w:val="center"/>
          </w:tcPr>
          <w:p w14:paraId="60C5019D"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p>
        </w:tc>
      </w:tr>
      <w:tr w:rsidR="00666527" w:rsidRPr="00666527" w14:paraId="4181C3EE" w14:textId="77777777" w:rsidTr="00285857">
        <w:tblPrEx>
          <w:tblCellMar>
            <w:left w:w="108" w:type="dxa"/>
            <w:right w:w="108" w:type="dxa"/>
          </w:tblCellMar>
        </w:tblPrEx>
        <w:trPr>
          <w:trHeight w:val="451"/>
        </w:trPr>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14:paraId="0B368352" w14:textId="77777777" w:rsidR="00666527" w:rsidRPr="00666527" w:rsidRDefault="00666527" w:rsidP="00650A83">
            <w:pPr>
              <w:spacing w:after="0" w:line="240" w:lineRule="auto"/>
              <w:jc w:val="center"/>
              <w:rPr>
                <w:rFonts w:ascii="Arial" w:eastAsia="Times New Roman" w:hAnsi="Arial" w:cs="Arial"/>
                <w:color w:val="000000"/>
                <w:sz w:val="20"/>
                <w:szCs w:val="20"/>
                <w:lang w:val="mn-MN" w:eastAsia="ko-KR" w:bidi="mn-Mong-MN"/>
              </w:rPr>
            </w:pPr>
            <w:r w:rsidRPr="00666527">
              <w:rPr>
                <w:rFonts w:ascii="Arial" w:eastAsia="Times New Roman" w:hAnsi="Arial" w:cs="Arial"/>
                <w:color w:val="000000"/>
                <w:sz w:val="20"/>
                <w:szCs w:val="20"/>
                <w:lang w:val="mn-MN" w:eastAsia="ko-KR" w:bidi="mn-Mong-MN"/>
              </w:rPr>
              <w:t>71703</w:t>
            </w:r>
          </w:p>
        </w:tc>
        <w:tc>
          <w:tcPr>
            <w:tcW w:w="1728" w:type="dxa"/>
            <w:tcBorders>
              <w:top w:val="single" w:sz="4" w:space="0" w:color="auto"/>
              <w:left w:val="nil"/>
              <w:bottom w:val="single" w:sz="4" w:space="0" w:color="auto"/>
              <w:right w:val="single" w:sz="4" w:space="0" w:color="auto"/>
            </w:tcBorders>
            <w:shd w:val="clear" w:color="000000" w:fill="FFFFFF"/>
            <w:vAlign w:val="center"/>
          </w:tcPr>
          <w:p w14:paraId="4558A7BF"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Аялал жуулчлал хөтөлбөр</w:t>
            </w:r>
          </w:p>
        </w:tc>
        <w:tc>
          <w:tcPr>
            <w:tcW w:w="3407" w:type="dxa"/>
            <w:tcBorders>
              <w:top w:val="single" w:sz="4" w:space="0" w:color="auto"/>
              <w:left w:val="nil"/>
              <w:bottom w:val="single" w:sz="4" w:space="0" w:color="auto"/>
              <w:right w:val="single" w:sz="4" w:space="0" w:color="auto"/>
            </w:tcBorders>
            <w:shd w:val="clear" w:color="000000" w:fill="FFFFFF"/>
            <w:vAlign w:val="center"/>
          </w:tcPr>
          <w:p w14:paraId="75283040" w14:textId="77777777" w:rsidR="00666527" w:rsidRPr="00666527" w:rsidRDefault="00666527" w:rsidP="00650A83">
            <w:pPr>
              <w:spacing w:after="0" w:line="240" w:lineRule="auto"/>
              <w:rPr>
                <w:rFonts w:ascii="Arial" w:eastAsia="Calibri" w:hAnsi="Arial" w:cs="Arial"/>
                <w:sz w:val="20"/>
                <w:szCs w:val="20"/>
                <w:lang w:val="mn-MN" w:eastAsia="en-US"/>
              </w:rPr>
            </w:pPr>
            <w:r w:rsidRPr="00666527">
              <w:rPr>
                <w:rFonts w:ascii="Arial" w:eastAsia="Calibri" w:hAnsi="Arial" w:cs="Arial"/>
                <w:sz w:val="20"/>
                <w:szCs w:val="20"/>
                <w:lang w:val="mn-MN" w:eastAsia="en-US"/>
              </w:rPr>
              <w:t xml:space="preserve">Аялал жуулчлалын бодлогын хэрэгжилт зохицуулалт  </w:t>
            </w:r>
          </w:p>
        </w:tc>
        <w:tc>
          <w:tcPr>
            <w:tcW w:w="3684" w:type="dxa"/>
            <w:tcBorders>
              <w:top w:val="single" w:sz="4" w:space="0" w:color="auto"/>
              <w:left w:val="nil"/>
              <w:bottom w:val="single" w:sz="4" w:space="0" w:color="auto"/>
              <w:right w:val="single" w:sz="4" w:space="0" w:color="auto"/>
            </w:tcBorders>
            <w:shd w:val="clear" w:color="000000" w:fill="FFFFFF"/>
            <w:vAlign w:val="center"/>
          </w:tcPr>
          <w:p w14:paraId="21CFF1F3" w14:textId="77777777" w:rsidR="00666527" w:rsidRPr="00666527" w:rsidRDefault="00666527" w:rsidP="00650A83">
            <w:pPr>
              <w:spacing w:after="0" w:line="240" w:lineRule="auto"/>
              <w:jc w:val="both"/>
              <w:rPr>
                <w:rFonts w:ascii="Arial" w:eastAsia="Times New Roman" w:hAnsi="Arial" w:cs="Arial"/>
                <w:sz w:val="20"/>
                <w:szCs w:val="20"/>
                <w:lang w:val="mn-MN" w:eastAsia="ko-KR" w:bidi="mn-Mong-MN"/>
              </w:rPr>
            </w:pPr>
            <w:r w:rsidRPr="00666527">
              <w:rPr>
                <w:rFonts w:ascii="Arial" w:eastAsia="Times New Roman" w:hAnsi="Arial" w:cs="Arial"/>
                <w:sz w:val="20"/>
                <w:szCs w:val="20"/>
                <w:lang w:val="mn-MN" w:eastAsia="ko-KR" w:bidi="mn-Mong-MN"/>
              </w:rPr>
              <w:t>БОУАӨЯ, аймаг  нийслэлийн БОАЖ-ын газар, аймаг нийслэл сум дүүргийн засаг дарга</w:t>
            </w:r>
          </w:p>
        </w:tc>
      </w:tr>
    </w:tbl>
    <w:p w14:paraId="507441A3" w14:textId="77777777" w:rsidR="00666527" w:rsidRPr="00572311" w:rsidRDefault="00666527" w:rsidP="009B2055">
      <w:pPr>
        <w:rPr>
          <w:lang w:val="mn-MN"/>
        </w:rPr>
      </w:pPr>
    </w:p>
    <w:sectPr w:rsidR="00666527" w:rsidRPr="00572311" w:rsidSect="001668E6">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2004" w14:textId="77777777" w:rsidR="00225328" w:rsidRDefault="00225328" w:rsidP="009B2055">
      <w:pPr>
        <w:spacing w:after="0" w:line="240" w:lineRule="auto"/>
      </w:pPr>
      <w:r>
        <w:separator/>
      </w:r>
    </w:p>
  </w:endnote>
  <w:endnote w:type="continuationSeparator" w:id="0">
    <w:p w14:paraId="1C179AB5" w14:textId="77777777" w:rsidR="00225328" w:rsidRDefault="00225328" w:rsidP="009B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8355" w14:textId="77777777" w:rsidR="00225328" w:rsidRDefault="00225328" w:rsidP="009B2055">
      <w:pPr>
        <w:spacing w:after="0" w:line="240" w:lineRule="auto"/>
      </w:pPr>
      <w:r>
        <w:separator/>
      </w:r>
    </w:p>
  </w:footnote>
  <w:footnote w:type="continuationSeparator" w:id="0">
    <w:p w14:paraId="75710EA5" w14:textId="77777777" w:rsidR="00225328" w:rsidRDefault="00225328" w:rsidP="009B2055">
      <w:pPr>
        <w:spacing w:after="0" w:line="240" w:lineRule="auto"/>
      </w:pPr>
      <w:r>
        <w:continuationSeparator/>
      </w:r>
    </w:p>
  </w:footnote>
  <w:footnote w:id="1">
    <w:p w14:paraId="6DFBF48B" w14:textId="77777777" w:rsidR="009B2055" w:rsidRPr="00950B5D" w:rsidRDefault="009B2055" w:rsidP="009B2055">
      <w:pPr>
        <w:pStyle w:val="FootnoteText"/>
        <w:ind w:left="0" w:firstLine="0"/>
        <w:rPr>
          <w:rFonts w:ascii="Arial" w:hAnsi="Arial" w:cs="Arial"/>
        </w:rPr>
      </w:pPr>
      <w:r w:rsidRPr="00950B5D">
        <w:rPr>
          <w:rStyle w:val="FootnoteReference"/>
          <w:rFonts w:ascii="Arial" w:hAnsi="Arial" w:cs="Arial"/>
        </w:rPr>
        <w:footnoteRef/>
      </w:r>
      <w:r w:rsidRPr="00950B5D">
        <w:rPr>
          <w:rFonts w:ascii="Arial" w:hAnsi="Arial" w:cs="Arial"/>
        </w:rPr>
        <w:t xml:space="preserve"> “Үр дүнд суурилсан нэгдсэн төлөвлөлт</w:t>
      </w:r>
      <w:r w:rsidRPr="00950B5D">
        <w:rPr>
          <w:rFonts w:ascii="Arial" w:hAnsi="Arial" w:cs="Arial"/>
          <w:lang w:val="en-US"/>
        </w:rPr>
        <w:t xml:space="preserve">” </w:t>
      </w:r>
      <w:r w:rsidRPr="00950B5D">
        <w:rPr>
          <w:rFonts w:ascii="Arial" w:hAnsi="Arial" w:cs="Arial"/>
        </w:rPr>
        <w:t>Үндсэн ойлголт, зарчим, практик хэрэглээний гарын авлага 2024, “Монгол Улсад Тогтвортой Хөгжлийн Зорилготой уялдсан төсвийн төлөвлөлтөөр хөдөлмөр эрхлэлтийн шинэчлэлийг дэмжих нь” төсөл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44D94"/>
    <w:multiLevelType w:val="hybridMultilevel"/>
    <w:tmpl w:val="952C583A"/>
    <w:lvl w:ilvl="0" w:tplc="4002DE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0602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5"/>
    <w:rsid w:val="00005AE2"/>
    <w:rsid w:val="000176B1"/>
    <w:rsid w:val="00027E57"/>
    <w:rsid w:val="000358FB"/>
    <w:rsid w:val="000403D6"/>
    <w:rsid w:val="00062082"/>
    <w:rsid w:val="000720FB"/>
    <w:rsid w:val="000A7981"/>
    <w:rsid w:val="000C3D8C"/>
    <w:rsid w:val="000C44E8"/>
    <w:rsid w:val="000E19D8"/>
    <w:rsid w:val="000E30C1"/>
    <w:rsid w:val="00100ED6"/>
    <w:rsid w:val="0010161A"/>
    <w:rsid w:val="00101EB3"/>
    <w:rsid w:val="0010201F"/>
    <w:rsid w:val="0010342E"/>
    <w:rsid w:val="00110E42"/>
    <w:rsid w:val="00113D44"/>
    <w:rsid w:val="00133B2B"/>
    <w:rsid w:val="0013771F"/>
    <w:rsid w:val="00160CBE"/>
    <w:rsid w:val="0016365D"/>
    <w:rsid w:val="001668E6"/>
    <w:rsid w:val="00183255"/>
    <w:rsid w:val="00184B36"/>
    <w:rsid w:val="00194B1F"/>
    <w:rsid w:val="001D4A35"/>
    <w:rsid w:val="001F00C4"/>
    <w:rsid w:val="001F6F5D"/>
    <w:rsid w:val="00225328"/>
    <w:rsid w:val="00230A02"/>
    <w:rsid w:val="00261B7C"/>
    <w:rsid w:val="00285857"/>
    <w:rsid w:val="00290B2D"/>
    <w:rsid w:val="00294126"/>
    <w:rsid w:val="002A3B37"/>
    <w:rsid w:val="002A3D39"/>
    <w:rsid w:val="002B4685"/>
    <w:rsid w:val="002C5588"/>
    <w:rsid w:val="002D563E"/>
    <w:rsid w:val="002D5CC8"/>
    <w:rsid w:val="002D653E"/>
    <w:rsid w:val="00307F19"/>
    <w:rsid w:val="00332118"/>
    <w:rsid w:val="00355D6B"/>
    <w:rsid w:val="0036174C"/>
    <w:rsid w:val="00364954"/>
    <w:rsid w:val="00364968"/>
    <w:rsid w:val="00387EF0"/>
    <w:rsid w:val="00395A89"/>
    <w:rsid w:val="003A06D2"/>
    <w:rsid w:val="003A5CC9"/>
    <w:rsid w:val="003B41FC"/>
    <w:rsid w:val="003C44BF"/>
    <w:rsid w:val="003C6DD8"/>
    <w:rsid w:val="003E0971"/>
    <w:rsid w:val="003E6F6D"/>
    <w:rsid w:val="003F5AF2"/>
    <w:rsid w:val="00404967"/>
    <w:rsid w:val="00412C4E"/>
    <w:rsid w:val="004146D1"/>
    <w:rsid w:val="00414BB6"/>
    <w:rsid w:val="004167A1"/>
    <w:rsid w:val="00424345"/>
    <w:rsid w:val="00437CFA"/>
    <w:rsid w:val="004A0099"/>
    <w:rsid w:val="004B1F90"/>
    <w:rsid w:val="004D093E"/>
    <w:rsid w:val="004D1398"/>
    <w:rsid w:val="00522190"/>
    <w:rsid w:val="00530484"/>
    <w:rsid w:val="0053561B"/>
    <w:rsid w:val="00547A8B"/>
    <w:rsid w:val="00572311"/>
    <w:rsid w:val="0058087E"/>
    <w:rsid w:val="0059374E"/>
    <w:rsid w:val="005B21EC"/>
    <w:rsid w:val="005C4D4D"/>
    <w:rsid w:val="005D4AB7"/>
    <w:rsid w:val="005F71A3"/>
    <w:rsid w:val="006012B5"/>
    <w:rsid w:val="006212D0"/>
    <w:rsid w:val="00621D53"/>
    <w:rsid w:val="00634EE0"/>
    <w:rsid w:val="0064764A"/>
    <w:rsid w:val="00666527"/>
    <w:rsid w:val="00671D50"/>
    <w:rsid w:val="00687A0B"/>
    <w:rsid w:val="006A1316"/>
    <w:rsid w:val="006A27B3"/>
    <w:rsid w:val="006B6FD9"/>
    <w:rsid w:val="006E6985"/>
    <w:rsid w:val="006E7C2E"/>
    <w:rsid w:val="006F374F"/>
    <w:rsid w:val="006F6F6A"/>
    <w:rsid w:val="00726A23"/>
    <w:rsid w:val="0075245D"/>
    <w:rsid w:val="007607CC"/>
    <w:rsid w:val="00791D9F"/>
    <w:rsid w:val="007B0E38"/>
    <w:rsid w:val="007B4036"/>
    <w:rsid w:val="007B77A7"/>
    <w:rsid w:val="007C01A7"/>
    <w:rsid w:val="007C6BB8"/>
    <w:rsid w:val="007E3223"/>
    <w:rsid w:val="007E40F0"/>
    <w:rsid w:val="007F6693"/>
    <w:rsid w:val="00813EDD"/>
    <w:rsid w:val="00814133"/>
    <w:rsid w:val="00826EA2"/>
    <w:rsid w:val="0083573C"/>
    <w:rsid w:val="00837F53"/>
    <w:rsid w:val="00885DB2"/>
    <w:rsid w:val="008A3A98"/>
    <w:rsid w:val="008C703A"/>
    <w:rsid w:val="008E74A9"/>
    <w:rsid w:val="008F3870"/>
    <w:rsid w:val="0093443C"/>
    <w:rsid w:val="0096496B"/>
    <w:rsid w:val="00973D17"/>
    <w:rsid w:val="009A79E2"/>
    <w:rsid w:val="009B2055"/>
    <w:rsid w:val="009B7348"/>
    <w:rsid w:val="009C2935"/>
    <w:rsid w:val="009E0653"/>
    <w:rsid w:val="00A24061"/>
    <w:rsid w:val="00A35D21"/>
    <w:rsid w:val="00A561E3"/>
    <w:rsid w:val="00A578C3"/>
    <w:rsid w:val="00A60E9F"/>
    <w:rsid w:val="00A639D6"/>
    <w:rsid w:val="00A6573A"/>
    <w:rsid w:val="00A73FF9"/>
    <w:rsid w:val="00A84CE4"/>
    <w:rsid w:val="00AC620A"/>
    <w:rsid w:val="00AE6E56"/>
    <w:rsid w:val="00AF67D6"/>
    <w:rsid w:val="00B168B4"/>
    <w:rsid w:val="00B174E0"/>
    <w:rsid w:val="00B20E3D"/>
    <w:rsid w:val="00B23C74"/>
    <w:rsid w:val="00B26D4F"/>
    <w:rsid w:val="00B57E21"/>
    <w:rsid w:val="00B6140A"/>
    <w:rsid w:val="00B866C8"/>
    <w:rsid w:val="00BB308C"/>
    <w:rsid w:val="00BB47A7"/>
    <w:rsid w:val="00BE4D6F"/>
    <w:rsid w:val="00BF2E20"/>
    <w:rsid w:val="00BF5322"/>
    <w:rsid w:val="00C00CEE"/>
    <w:rsid w:val="00C14E1A"/>
    <w:rsid w:val="00C37234"/>
    <w:rsid w:val="00C50067"/>
    <w:rsid w:val="00C507A4"/>
    <w:rsid w:val="00C50E05"/>
    <w:rsid w:val="00C70AFD"/>
    <w:rsid w:val="00CA5ED4"/>
    <w:rsid w:val="00CB6ACB"/>
    <w:rsid w:val="00CD420A"/>
    <w:rsid w:val="00CE1AAE"/>
    <w:rsid w:val="00CF3A56"/>
    <w:rsid w:val="00CF4A9E"/>
    <w:rsid w:val="00CF528B"/>
    <w:rsid w:val="00D07298"/>
    <w:rsid w:val="00D138B4"/>
    <w:rsid w:val="00D25E29"/>
    <w:rsid w:val="00D31AB2"/>
    <w:rsid w:val="00D66B03"/>
    <w:rsid w:val="00D72F93"/>
    <w:rsid w:val="00D76100"/>
    <w:rsid w:val="00D90608"/>
    <w:rsid w:val="00D954BA"/>
    <w:rsid w:val="00DB438C"/>
    <w:rsid w:val="00DC686D"/>
    <w:rsid w:val="00DD43CE"/>
    <w:rsid w:val="00E05110"/>
    <w:rsid w:val="00E20ADF"/>
    <w:rsid w:val="00E32FD6"/>
    <w:rsid w:val="00E44747"/>
    <w:rsid w:val="00E70DC9"/>
    <w:rsid w:val="00E823E4"/>
    <w:rsid w:val="00E834BE"/>
    <w:rsid w:val="00EB7567"/>
    <w:rsid w:val="00EE26D8"/>
    <w:rsid w:val="00EE27C2"/>
    <w:rsid w:val="00EF0831"/>
    <w:rsid w:val="00F04B10"/>
    <w:rsid w:val="00F57305"/>
    <w:rsid w:val="00F61F57"/>
    <w:rsid w:val="00F65DDC"/>
    <w:rsid w:val="00F72FA4"/>
    <w:rsid w:val="00F7445D"/>
    <w:rsid w:val="00F80B73"/>
    <w:rsid w:val="00F9439B"/>
    <w:rsid w:val="00F94E75"/>
    <w:rsid w:val="00FA1EC7"/>
    <w:rsid w:val="00FC5FE3"/>
    <w:rsid w:val="00FD2BF6"/>
    <w:rsid w:val="00FD6E4B"/>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B0AE"/>
  <w15:chartTrackingRefBased/>
  <w15:docId w15:val="{81E2FAD7-E08E-4928-AAFA-9D6A0861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55"/>
    <w:pPr>
      <w:spacing w:line="279" w:lineRule="auto"/>
    </w:pPr>
    <w:rPr>
      <w:rFonts w:eastAsiaTheme="minorEastAsia"/>
      <w:kern w:val="0"/>
      <w:lang w:eastAsia="ja-JP"/>
    </w:rPr>
  </w:style>
  <w:style w:type="paragraph" w:styleId="Heading1">
    <w:name w:val="heading 1"/>
    <w:basedOn w:val="Normal"/>
    <w:next w:val="Normal"/>
    <w:link w:val="Heading1Char"/>
    <w:uiPriority w:val="9"/>
    <w:qFormat/>
    <w:rsid w:val="009B2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55"/>
    <w:rPr>
      <w:rFonts w:eastAsiaTheme="majorEastAsia" w:cstheme="majorBidi"/>
      <w:color w:val="272727" w:themeColor="text1" w:themeTint="D8"/>
    </w:rPr>
  </w:style>
  <w:style w:type="paragraph" w:styleId="Title">
    <w:name w:val="Title"/>
    <w:basedOn w:val="Normal"/>
    <w:next w:val="Normal"/>
    <w:link w:val="TitleChar"/>
    <w:uiPriority w:val="10"/>
    <w:qFormat/>
    <w:rsid w:val="009B2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55"/>
    <w:pPr>
      <w:spacing w:before="160"/>
      <w:jc w:val="center"/>
    </w:pPr>
    <w:rPr>
      <w:i/>
      <w:iCs/>
      <w:color w:val="404040" w:themeColor="text1" w:themeTint="BF"/>
    </w:rPr>
  </w:style>
  <w:style w:type="character" w:customStyle="1" w:styleId="QuoteChar">
    <w:name w:val="Quote Char"/>
    <w:basedOn w:val="DefaultParagraphFont"/>
    <w:link w:val="Quote"/>
    <w:uiPriority w:val="29"/>
    <w:rsid w:val="009B2055"/>
    <w:rPr>
      <w:i/>
      <w:iCs/>
      <w:color w:val="404040" w:themeColor="text1" w:themeTint="BF"/>
    </w:rPr>
  </w:style>
  <w:style w:type="paragraph" w:styleId="ListParagraph">
    <w:name w:val="List Paragraph"/>
    <w:basedOn w:val="Normal"/>
    <w:uiPriority w:val="34"/>
    <w:qFormat/>
    <w:rsid w:val="009B2055"/>
    <w:pPr>
      <w:ind w:left="720"/>
      <w:contextualSpacing/>
    </w:pPr>
  </w:style>
  <w:style w:type="character" w:styleId="IntenseEmphasis">
    <w:name w:val="Intense Emphasis"/>
    <w:basedOn w:val="DefaultParagraphFont"/>
    <w:uiPriority w:val="21"/>
    <w:qFormat/>
    <w:rsid w:val="009B2055"/>
    <w:rPr>
      <w:i/>
      <w:iCs/>
      <w:color w:val="0F4761" w:themeColor="accent1" w:themeShade="BF"/>
    </w:rPr>
  </w:style>
  <w:style w:type="paragraph" w:styleId="IntenseQuote">
    <w:name w:val="Intense Quote"/>
    <w:basedOn w:val="Normal"/>
    <w:next w:val="Normal"/>
    <w:link w:val="IntenseQuoteChar"/>
    <w:uiPriority w:val="30"/>
    <w:qFormat/>
    <w:rsid w:val="009B2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055"/>
    <w:rPr>
      <w:i/>
      <w:iCs/>
      <w:color w:val="0F4761" w:themeColor="accent1" w:themeShade="BF"/>
    </w:rPr>
  </w:style>
  <w:style w:type="character" w:styleId="IntenseReference">
    <w:name w:val="Intense Reference"/>
    <w:basedOn w:val="DefaultParagraphFont"/>
    <w:uiPriority w:val="32"/>
    <w:qFormat/>
    <w:rsid w:val="009B2055"/>
    <w:rPr>
      <w:b/>
      <w:bCs/>
      <w:smallCaps/>
      <w:color w:val="0F4761" w:themeColor="accent1" w:themeShade="BF"/>
      <w:spacing w:val="5"/>
    </w:rPr>
  </w:style>
  <w:style w:type="paragraph" w:styleId="FootnoteText">
    <w:name w:val="footnote text"/>
    <w:aliases w:val="single space, Char, Car,Car,fn,Footnote Text Char Char Char,ft,FOOTNOTES,ft Char Char Char,ADB,(NECG) Footnote Text,Char Char Char,Char Char Char Char,Footnote,12pt,footnote text, Char Char Char,ALTS FOOTNOTE,Geneva 9,f"/>
    <w:basedOn w:val="Normal"/>
    <w:link w:val="FootnoteTextChar"/>
    <w:unhideWhenUsed/>
    <w:rsid w:val="009B2055"/>
    <w:pPr>
      <w:spacing w:after="0" w:line="240" w:lineRule="auto"/>
      <w:ind w:left="14" w:firstLine="14"/>
    </w:pPr>
    <w:rPr>
      <w:rFonts w:ascii="Calibri" w:eastAsia="Calibri" w:hAnsi="Calibri" w:cs="Calibri"/>
      <w:sz w:val="20"/>
      <w:szCs w:val="20"/>
      <w:lang w:val="mn-MN" w:eastAsia="en-US"/>
    </w:rPr>
  </w:style>
  <w:style w:type="character" w:customStyle="1" w:styleId="FootnoteTextChar">
    <w:name w:val="Footnote Text Char"/>
    <w:aliases w:val="single space Char, Char Char, Car Char,Car Char,fn Char,Footnote Text Char Char Char Char,ft Char,FOOTNOTES Char,ft Char Char Char Char,ADB Char,(NECG) Footnote Text Char,Char Char Char Char1,Char Char Char Char Char,Footnote Char"/>
    <w:basedOn w:val="DefaultParagraphFont"/>
    <w:link w:val="FootnoteText"/>
    <w:rsid w:val="009B2055"/>
    <w:rPr>
      <w:rFonts w:ascii="Calibri" w:eastAsia="Calibri" w:hAnsi="Calibri" w:cs="Calibri"/>
      <w:kern w:val="0"/>
      <w:sz w:val="20"/>
      <w:szCs w:val="20"/>
      <w:lang w:val="mn-MN"/>
    </w:rPr>
  </w:style>
  <w:style w:type="character" w:styleId="FootnoteReference">
    <w:name w:val="footnote reference"/>
    <w:aliases w:val="ftref,(NECG) Footnote Reference,16 Point,Superscript 6 Point,Footnote text"/>
    <w:basedOn w:val="DefaultParagraphFont"/>
    <w:uiPriority w:val="99"/>
    <w:unhideWhenUsed/>
    <w:rsid w:val="009B2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bps.mof.gov.m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F5F18085538439C8C2D38AAB0A57C" ma:contentTypeVersion="3" ma:contentTypeDescription="Create a new document." ma:contentTypeScope="" ma:versionID="9f8f1acd9944d9408864c34156769724">
  <xsd:schema xmlns:xsd="http://www.w3.org/2001/XMLSchema" xmlns:xs="http://www.w3.org/2001/XMLSchema" xmlns:p="http://schemas.microsoft.com/office/2006/metadata/properties" xmlns:ns2="2d7b72f7-d1a0-4717-99f1-06e946ca31a1" targetNamespace="http://schemas.microsoft.com/office/2006/metadata/properties" ma:root="true" ma:fieldsID="22d717ccafa3453099c3f91de1e65b50" ns2:_="">
    <xsd:import namespace="2d7b72f7-d1a0-4717-99f1-06e946ca31a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72f7-d1a0-4717-99f1-06e946ca3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A810B-D215-404B-9104-CAAB6777D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734EB6-33B7-4978-8803-0778CB840160}">
  <ds:schemaRefs>
    <ds:schemaRef ds:uri="http://schemas.microsoft.com/sharepoint/v3/contenttype/forms"/>
  </ds:schemaRefs>
</ds:datastoreItem>
</file>

<file path=customXml/itemProps3.xml><?xml version="1.0" encoding="utf-8"?>
<ds:datastoreItem xmlns:ds="http://schemas.openxmlformats.org/officeDocument/2006/customXml" ds:itemID="{B1ED6050-517D-405E-8DA8-3312028D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72f7-d1a0-4717-99f1-06e946ca3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Батсүх Төмөртулга</dc:creator>
  <cp:keywords/>
  <dc:description/>
  <cp:lastModifiedBy>Бат-Эрдэнэ Отгонбат</cp:lastModifiedBy>
  <cp:revision>3</cp:revision>
  <dcterms:created xsi:type="dcterms:W3CDTF">2025-07-03T06:30:00Z</dcterms:created>
  <dcterms:modified xsi:type="dcterms:W3CDTF">2025-07-07T03:16:00Z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0x01010042AF5F18085538439C8C2D38AAB0A57C</vt:lpwstr>
  </property>
</Properties>
</file>