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F6B4B" w:rsidR="00BC08D9" w:rsidP="78FA2C52" w:rsidRDefault="00BC08D9" w14:paraId="1D940BB0" w14:textId="6F85339A">
      <w:pPr>
        <w:spacing w:after="0" w:line="276" w:lineRule="auto"/>
        <w:jc w:val="right"/>
        <w:textAlignment w:val="baseline"/>
        <w:rPr>
          <w:rFonts w:ascii="Arial" w:hAnsi="Arial" w:cs="Arial"/>
          <w:color w:val="002060"/>
          <w:u w:val="single"/>
          <w:lang w:val="mn-MN"/>
        </w:rPr>
      </w:pPr>
      <w:r w:rsidRPr="78FA2C52" w:rsidR="71ECABA6">
        <w:rPr>
          <w:rFonts w:ascii="Arial" w:hAnsi="Arial" w:cs="Arial"/>
          <w:color w:val="002060"/>
          <w:u w:val="single"/>
          <w:lang w:val="mn-MN"/>
        </w:rPr>
        <w:t>Орон нутгийн 202</w:t>
      </w:r>
      <w:r w:rsidRPr="78FA2C52" w:rsidR="77A09B17">
        <w:rPr>
          <w:rFonts w:ascii="Arial" w:hAnsi="Arial" w:cs="Arial"/>
          <w:color w:val="002060"/>
          <w:u w:val="single"/>
          <w:lang w:val="mn-MN"/>
        </w:rPr>
        <w:t>7</w:t>
      </w:r>
      <w:r w:rsidRPr="78FA2C52" w:rsidR="71ECABA6">
        <w:rPr>
          <w:rFonts w:ascii="Arial" w:hAnsi="Arial" w:cs="Arial"/>
          <w:color w:val="002060"/>
          <w:u w:val="single"/>
          <w:lang w:val="mn-MN"/>
        </w:rPr>
        <w:t xml:space="preserve"> оны төсвийн удирдамжийн Хавсралт №</w:t>
      </w:r>
      <w:r w:rsidRPr="78FA2C52" w:rsidR="444DE17D">
        <w:rPr>
          <w:rFonts w:ascii="Arial" w:hAnsi="Arial" w:cs="Arial"/>
          <w:color w:val="002060"/>
          <w:u w:val="single"/>
          <w:lang w:val="mn-MN"/>
        </w:rPr>
        <w:t>1</w:t>
      </w:r>
    </w:p>
    <w:p w:rsidRPr="00DF6B4B" w:rsidR="00BC08D9" w:rsidP="00BC08D9" w:rsidRDefault="00BC08D9" w14:paraId="5A6CDE2B" w14:textId="77777777">
      <w:pPr>
        <w:spacing w:before="120" w:line="240" w:lineRule="auto"/>
        <w:ind w:firstLine="630"/>
        <w:jc w:val="center"/>
        <w:rPr>
          <w:rFonts w:ascii="Arial" w:hAnsi="Arial" w:eastAsia="Calibri" w:cs="Arial"/>
          <w:b/>
          <w:iCs/>
          <w:color w:val="333333"/>
          <w:kern w:val="2"/>
          <w:shd w:val="clear" w:color="auto" w:fill="FFFFFF"/>
          <w:lang w:val="mn-MN" w:eastAsia="en-US"/>
        </w:rPr>
      </w:pPr>
    </w:p>
    <w:p w:rsidRPr="00DF6B4B" w:rsidR="00BC08D9" w:rsidP="00BC08D9" w:rsidRDefault="00BC08D9" w14:paraId="7487949A" w14:textId="3B88A5D2">
      <w:pPr>
        <w:spacing w:before="120" w:line="240" w:lineRule="auto"/>
        <w:ind w:firstLine="630"/>
        <w:jc w:val="center"/>
        <w:rPr>
          <w:rFonts w:ascii="Arial" w:hAnsi="Arial" w:eastAsia="Calibri" w:cs="Arial"/>
          <w:b/>
          <w:iCs/>
          <w:color w:val="333333"/>
          <w:kern w:val="2"/>
          <w:shd w:val="clear" w:color="auto" w:fill="FFFFFF"/>
          <w:lang w:val="mn-MN" w:eastAsia="en-US"/>
        </w:rPr>
      </w:pPr>
      <w:r w:rsidRPr="00DF6B4B">
        <w:rPr>
          <w:rFonts w:ascii="Arial" w:hAnsi="Arial" w:eastAsia="Calibri" w:cs="Arial"/>
          <w:b/>
          <w:iCs/>
          <w:color w:val="333333"/>
          <w:kern w:val="2"/>
          <w:shd w:val="clear" w:color="auto" w:fill="FFFFFF"/>
          <w:lang w:val="mn-MN" w:eastAsia="en-US"/>
        </w:rPr>
        <w:t xml:space="preserve">ХӨТӨЛБӨР, АРГА ХЭМЖЭЭНИЙ АНГИЛЛЫН </w:t>
      </w:r>
      <w:r w:rsidR="00465387">
        <w:rPr>
          <w:rFonts w:ascii="Arial" w:hAnsi="Arial" w:eastAsia="Calibri" w:cs="Arial"/>
          <w:b/>
          <w:iCs/>
          <w:color w:val="333333"/>
          <w:kern w:val="2"/>
          <w:shd w:val="clear" w:color="auto" w:fill="FFFFFF"/>
          <w:lang w:val="mn-MN" w:eastAsia="en-US"/>
        </w:rPr>
        <w:t>ЗААВАР</w:t>
      </w:r>
    </w:p>
    <w:p w:rsidRPr="00DF6B4B" w:rsidR="00FB0CD2" w:rsidP="00FB0CD2" w:rsidRDefault="00FB0CD2" w14:paraId="088EC7DA" w14:textId="788A2B9D">
      <w:pPr>
        <w:spacing w:before="120" w:line="276" w:lineRule="auto"/>
        <w:ind w:firstLine="720"/>
        <w:jc w:val="both"/>
        <w:rPr>
          <w:rFonts w:ascii="Arial" w:hAnsi="Arial" w:eastAsia="Arial" w:cs="Arial"/>
          <w:lang w:val="mn-MN" w:eastAsia="en-US"/>
        </w:rPr>
      </w:pPr>
      <w:r w:rsidRPr="00DF6B4B">
        <w:rPr>
          <w:rFonts w:ascii="Arial" w:hAnsi="Arial" w:eastAsia="Calibri" w:cs="Arial"/>
          <w:b/>
          <w:bCs/>
          <w:sz w:val="22"/>
          <w:szCs w:val="22"/>
          <w:lang w:val="mn-MN" w:eastAsia="en-US"/>
        </w:rPr>
        <w:t>1.Орон нутгийн чиг үүрэг хөтөлбөрийн ангиллын уялдааг хангах</w:t>
      </w:r>
    </w:p>
    <w:tbl>
      <w:tblPr>
        <w:tblW w:w="9990" w:type="dxa"/>
        <w:tblInd w:w="-4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520"/>
        <w:gridCol w:w="1260"/>
        <w:gridCol w:w="1350"/>
        <w:gridCol w:w="1350"/>
        <w:gridCol w:w="1620"/>
        <w:gridCol w:w="1890"/>
      </w:tblGrid>
      <w:tr w:rsidRPr="00DF6B4B" w:rsidR="00FB0CD2" w:rsidTr="00FB0CD2" w14:paraId="2924668D" w14:textId="77777777">
        <w:trPr>
          <w:trHeight w:val="1290"/>
        </w:trPr>
        <w:tc>
          <w:tcPr>
            <w:tcW w:w="2520" w:type="dxa"/>
            <w:shd w:val="clear" w:color="000000" w:fill="FFFFFF"/>
            <w:vAlign w:val="center"/>
            <w:hideMark/>
          </w:tcPr>
          <w:p w:rsidRPr="00DF6B4B" w:rsidR="00FB0CD2" w:rsidRDefault="00FB0CD2" w14:paraId="6895AFAA" w14:textId="77777777">
            <w:pPr>
              <w:spacing w:after="0" w:line="240" w:lineRule="auto"/>
              <w:jc w:val="center"/>
              <w:rPr>
                <w:rFonts w:ascii="Arial" w:hAnsi="Arial" w:eastAsia="Times New Roman" w:cs="Arial"/>
                <w:b/>
                <w:bCs/>
                <w:color w:val="000000" w:themeColor="text1"/>
                <w:sz w:val="18"/>
                <w:szCs w:val="18"/>
                <w:lang w:val="mn-MN" w:eastAsia="ko-KR" w:bidi="mn-Mong-MN"/>
              </w:rPr>
            </w:pPr>
            <w:r w:rsidRPr="00DF6B4B">
              <w:rPr>
                <w:rFonts w:ascii="Arial" w:hAnsi="Arial" w:eastAsia="Times New Roman" w:cs="Arial"/>
                <w:b/>
                <w:bCs/>
                <w:color w:val="000000" w:themeColor="text1"/>
                <w:sz w:val="18"/>
                <w:szCs w:val="18"/>
                <w:lang w:val="mn-MN" w:eastAsia="ko-KR" w:bidi="mn-Mong-MN"/>
              </w:rPr>
              <w:t>Орон нутгийн чиг үүрэг</w:t>
            </w:r>
          </w:p>
        </w:tc>
        <w:tc>
          <w:tcPr>
            <w:tcW w:w="1260" w:type="dxa"/>
            <w:shd w:val="clear" w:color="000000" w:fill="FFFFFF"/>
            <w:vAlign w:val="center"/>
            <w:hideMark/>
          </w:tcPr>
          <w:p w:rsidRPr="00DF6B4B" w:rsidR="00FB0CD2" w:rsidRDefault="00FB0CD2" w14:paraId="5180F2CF" w14:textId="77777777">
            <w:pPr>
              <w:spacing w:after="0" w:line="240" w:lineRule="auto"/>
              <w:jc w:val="center"/>
              <w:rPr>
                <w:rFonts w:ascii="Arial" w:hAnsi="Arial" w:eastAsia="Times New Roman" w:cs="Arial"/>
                <w:b/>
                <w:bCs/>
                <w:color w:val="000000" w:themeColor="text1"/>
                <w:sz w:val="18"/>
                <w:szCs w:val="18"/>
                <w:lang w:val="mn-MN" w:eastAsia="ko-KR" w:bidi="mn-Mong-MN"/>
              </w:rPr>
            </w:pPr>
            <w:r w:rsidRPr="00DF6B4B">
              <w:rPr>
                <w:rFonts w:ascii="Arial" w:hAnsi="Arial" w:eastAsia="Times New Roman" w:cs="Arial"/>
                <w:b/>
                <w:bCs/>
                <w:color w:val="000000" w:themeColor="text1"/>
                <w:sz w:val="18"/>
                <w:szCs w:val="18"/>
                <w:lang w:val="mn-MN" w:eastAsia="ko-KR" w:bidi="mn-Mong-MN"/>
              </w:rPr>
              <w:t xml:space="preserve">  Хөтөлбөр бүлгийн код </w:t>
            </w:r>
          </w:p>
        </w:tc>
        <w:tc>
          <w:tcPr>
            <w:tcW w:w="1350" w:type="dxa"/>
            <w:shd w:val="clear" w:color="000000" w:fill="FFFFFF"/>
            <w:vAlign w:val="center"/>
            <w:hideMark/>
          </w:tcPr>
          <w:p w:rsidRPr="00DF6B4B" w:rsidR="00FB0CD2" w:rsidRDefault="00FB0CD2" w14:paraId="5AEFD82C" w14:textId="77777777">
            <w:pPr>
              <w:spacing w:after="0" w:line="240" w:lineRule="auto"/>
              <w:jc w:val="center"/>
              <w:rPr>
                <w:rFonts w:ascii="Arial" w:hAnsi="Arial" w:eastAsia="Times New Roman" w:cs="Arial"/>
                <w:b/>
                <w:bCs/>
                <w:color w:val="000000" w:themeColor="text1"/>
                <w:sz w:val="18"/>
                <w:szCs w:val="18"/>
                <w:lang w:val="mn-MN" w:eastAsia="ko-KR" w:bidi="mn-Mong-MN"/>
              </w:rPr>
            </w:pPr>
            <w:r w:rsidRPr="00DF6B4B">
              <w:rPr>
                <w:rFonts w:ascii="Arial" w:hAnsi="Arial" w:eastAsia="Times New Roman" w:cs="Arial"/>
                <w:b/>
                <w:bCs/>
                <w:color w:val="000000" w:themeColor="text1"/>
                <w:sz w:val="18"/>
                <w:szCs w:val="18"/>
                <w:lang w:val="mn-MN" w:eastAsia="ko-KR" w:bidi="mn-Mong-MN"/>
              </w:rPr>
              <w:t>Нэр</w:t>
            </w:r>
          </w:p>
        </w:tc>
        <w:tc>
          <w:tcPr>
            <w:tcW w:w="1350" w:type="dxa"/>
            <w:shd w:val="clear" w:color="000000" w:fill="FFFFFF"/>
            <w:vAlign w:val="center"/>
            <w:hideMark/>
          </w:tcPr>
          <w:p w:rsidRPr="00DF6B4B" w:rsidR="00FB0CD2" w:rsidRDefault="00FB0CD2" w14:paraId="3E44FC2E" w14:textId="77777777">
            <w:pPr>
              <w:spacing w:after="0" w:line="240" w:lineRule="auto"/>
              <w:jc w:val="center"/>
              <w:rPr>
                <w:rFonts w:ascii="Arial" w:hAnsi="Arial" w:eastAsia="Times New Roman" w:cs="Arial"/>
                <w:b/>
                <w:bCs/>
                <w:color w:val="000000" w:themeColor="text1"/>
                <w:sz w:val="18"/>
                <w:szCs w:val="18"/>
                <w:lang w:val="mn-MN" w:eastAsia="ko-KR" w:bidi="mn-Mong-MN"/>
              </w:rPr>
            </w:pPr>
            <w:r w:rsidRPr="00DF6B4B">
              <w:rPr>
                <w:rFonts w:ascii="Arial" w:hAnsi="Arial" w:eastAsia="Times New Roman" w:cs="Arial"/>
                <w:b/>
                <w:bCs/>
                <w:color w:val="000000" w:themeColor="text1"/>
                <w:sz w:val="18"/>
                <w:szCs w:val="18"/>
                <w:lang w:val="mn-MN" w:eastAsia="ko-KR" w:bidi="mn-Mong-MN"/>
              </w:rPr>
              <w:t xml:space="preserve"> Хөтөлбөр  код </w:t>
            </w:r>
          </w:p>
        </w:tc>
        <w:tc>
          <w:tcPr>
            <w:tcW w:w="1620" w:type="dxa"/>
            <w:shd w:val="clear" w:color="000000" w:fill="FFFFFF"/>
            <w:vAlign w:val="center"/>
            <w:hideMark/>
          </w:tcPr>
          <w:p w:rsidRPr="00DF6B4B" w:rsidR="00FB0CD2" w:rsidRDefault="00FB0CD2" w14:paraId="778B55A3" w14:textId="77777777">
            <w:pPr>
              <w:spacing w:after="0" w:line="240" w:lineRule="auto"/>
              <w:jc w:val="center"/>
              <w:rPr>
                <w:rFonts w:ascii="Arial" w:hAnsi="Arial" w:eastAsia="Times New Roman" w:cs="Arial"/>
                <w:b/>
                <w:bCs/>
                <w:color w:val="000000" w:themeColor="text1"/>
                <w:sz w:val="18"/>
                <w:szCs w:val="18"/>
                <w:lang w:val="mn-MN" w:eastAsia="ko-KR" w:bidi="mn-Mong-MN"/>
              </w:rPr>
            </w:pPr>
            <w:r w:rsidRPr="00DF6B4B">
              <w:rPr>
                <w:rFonts w:ascii="Arial" w:hAnsi="Arial" w:eastAsia="Times New Roman" w:cs="Arial"/>
                <w:b/>
                <w:bCs/>
                <w:color w:val="000000" w:themeColor="text1"/>
                <w:sz w:val="18"/>
                <w:szCs w:val="18"/>
                <w:lang w:val="mn-MN" w:eastAsia="ko-KR" w:bidi="mn-Mong-MN"/>
              </w:rPr>
              <w:t>Хөтөлбөрийн нэр</w:t>
            </w:r>
          </w:p>
        </w:tc>
        <w:tc>
          <w:tcPr>
            <w:tcW w:w="1890" w:type="dxa"/>
            <w:shd w:val="clear" w:color="000000" w:fill="FFFFFF"/>
            <w:vAlign w:val="center"/>
            <w:hideMark/>
          </w:tcPr>
          <w:p w:rsidRPr="00DF6B4B" w:rsidR="00FB0CD2" w:rsidRDefault="00FB0CD2" w14:paraId="376141C1" w14:textId="77777777">
            <w:pPr>
              <w:spacing w:after="0" w:line="240" w:lineRule="auto"/>
              <w:jc w:val="center"/>
              <w:rPr>
                <w:rFonts w:ascii="Arial" w:hAnsi="Arial" w:eastAsia="Times New Roman" w:cs="Arial"/>
                <w:b/>
                <w:bCs/>
                <w:color w:val="000000" w:themeColor="text1"/>
                <w:sz w:val="18"/>
                <w:szCs w:val="18"/>
                <w:lang w:val="mn-MN" w:eastAsia="ko-KR" w:bidi="mn-Mong-MN"/>
              </w:rPr>
            </w:pPr>
            <w:r w:rsidRPr="00DF6B4B">
              <w:rPr>
                <w:rFonts w:ascii="Arial" w:hAnsi="Arial" w:eastAsia="Times New Roman" w:cs="Arial"/>
                <w:b/>
                <w:bCs/>
                <w:color w:val="000000" w:themeColor="text1"/>
                <w:sz w:val="18"/>
                <w:szCs w:val="18"/>
                <w:lang w:val="mn-MN" w:eastAsia="ko-KR" w:bidi="mn-Mong-MN"/>
              </w:rPr>
              <w:t>Хөтөлбөрийг хэрэгжүүлэх байгууллага</w:t>
            </w:r>
          </w:p>
        </w:tc>
      </w:tr>
      <w:tr w:rsidRPr="00802CA7" w:rsidR="00FB0CD2" w:rsidTr="00FB0CD2" w14:paraId="1C06DB1A" w14:textId="77777777">
        <w:trPr>
          <w:trHeight w:val="782"/>
        </w:trPr>
        <w:tc>
          <w:tcPr>
            <w:tcW w:w="2520" w:type="dxa"/>
            <w:vMerge w:val="restart"/>
            <w:shd w:val="clear" w:color="000000" w:fill="FFFFFF"/>
            <w:vAlign w:val="center"/>
            <w:hideMark/>
          </w:tcPr>
          <w:p w:rsidRPr="00DF6B4B" w:rsidR="00FB0CD2" w:rsidRDefault="00FB0CD2" w14:paraId="747EF61A"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20.1.1.орон нутгийн хөгжлийн бодлого, төлөвлөлт;  20.1.4.орон нутгийн сан;</w:t>
            </w:r>
          </w:p>
        </w:tc>
        <w:tc>
          <w:tcPr>
            <w:tcW w:w="1260" w:type="dxa"/>
            <w:vMerge w:val="restart"/>
            <w:shd w:val="clear" w:color="000000" w:fill="FFFFFF"/>
            <w:vAlign w:val="center"/>
            <w:hideMark/>
          </w:tcPr>
          <w:p w:rsidRPr="00DF6B4B" w:rsidR="00FB0CD2" w:rsidRDefault="00FB0CD2" w14:paraId="45B43D34"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70100</w:t>
            </w:r>
          </w:p>
        </w:tc>
        <w:tc>
          <w:tcPr>
            <w:tcW w:w="1350" w:type="dxa"/>
            <w:vMerge w:val="restart"/>
            <w:shd w:val="clear" w:color="000000" w:fill="FFFFFF"/>
            <w:vAlign w:val="center"/>
            <w:hideMark/>
          </w:tcPr>
          <w:p w:rsidRPr="00DF6B4B" w:rsidR="00FB0CD2" w:rsidRDefault="00FB0CD2" w14:paraId="2E9CD42D"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Ерөнхийлөгч , хууль тогтоох болон гүйцэтгэх засаглалын удирдлага </w:t>
            </w:r>
          </w:p>
        </w:tc>
        <w:tc>
          <w:tcPr>
            <w:tcW w:w="1350" w:type="dxa"/>
            <w:shd w:val="clear" w:color="000000" w:fill="FFFFFF"/>
            <w:vAlign w:val="center"/>
            <w:hideMark/>
          </w:tcPr>
          <w:p w:rsidRPr="00DF6B4B" w:rsidR="00FB0CD2" w:rsidRDefault="00FB0CD2" w14:paraId="5184857C"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70105</w:t>
            </w:r>
          </w:p>
        </w:tc>
        <w:tc>
          <w:tcPr>
            <w:tcW w:w="1620" w:type="dxa"/>
            <w:shd w:val="clear" w:color="000000" w:fill="FFFFFF"/>
            <w:vAlign w:val="center"/>
            <w:hideMark/>
          </w:tcPr>
          <w:p w:rsidRPr="00DF6B4B" w:rsidR="00FB0CD2" w:rsidRDefault="00FB0CD2" w14:paraId="6401B64B"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Орон нутгийн өөрөө удирдах байгууллагын үйл ажиллагаа</w:t>
            </w:r>
          </w:p>
        </w:tc>
        <w:tc>
          <w:tcPr>
            <w:tcW w:w="1890" w:type="dxa"/>
            <w:shd w:val="clear" w:color="000000" w:fill="FFFFFF"/>
            <w:vAlign w:val="center"/>
            <w:hideMark/>
          </w:tcPr>
          <w:p w:rsidRPr="00DF6B4B" w:rsidR="00FB0CD2" w:rsidRDefault="00FB0CD2" w14:paraId="30BB49B1"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Аймаг сум, Нийслэл дүүргийн ИТХ,ИТХ-ын ажлын алба, Баг хорооны Иргэдийн нийтийн хурал </w:t>
            </w:r>
          </w:p>
        </w:tc>
      </w:tr>
      <w:tr w:rsidRPr="00802CA7" w:rsidR="00FB0CD2" w:rsidTr="00FB0CD2" w14:paraId="530291AA" w14:textId="77777777">
        <w:trPr>
          <w:trHeight w:val="499"/>
        </w:trPr>
        <w:tc>
          <w:tcPr>
            <w:tcW w:w="2520" w:type="dxa"/>
            <w:vMerge/>
            <w:vAlign w:val="center"/>
            <w:hideMark/>
          </w:tcPr>
          <w:p w:rsidRPr="00DF6B4B" w:rsidR="00FB0CD2" w:rsidRDefault="00FB0CD2" w14:paraId="4E103914" w14:textId="77777777">
            <w:pPr>
              <w:spacing w:after="0" w:line="240" w:lineRule="auto"/>
              <w:rPr>
                <w:rFonts w:ascii="Arial" w:hAnsi="Arial" w:eastAsia="Times New Roman" w:cs="Arial"/>
                <w:color w:val="000000" w:themeColor="text1"/>
                <w:sz w:val="18"/>
                <w:szCs w:val="18"/>
                <w:lang w:val="mn-MN" w:eastAsia="ko-KR" w:bidi="mn-Mong-MN"/>
              </w:rPr>
            </w:pPr>
          </w:p>
        </w:tc>
        <w:tc>
          <w:tcPr>
            <w:tcW w:w="1260" w:type="dxa"/>
            <w:vMerge/>
            <w:vAlign w:val="center"/>
            <w:hideMark/>
          </w:tcPr>
          <w:p w:rsidRPr="00DF6B4B" w:rsidR="00FB0CD2" w:rsidRDefault="00FB0CD2" w14:paraId="5F6A9CCA"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180DDA23"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restart"/>
            <w:shd w:val="clear" w:color="000000" w:fill="FFFFFF"/>
            <w:vAlign w:val="center"/>
            <w:hideMark/>
          </w:tcPr>
          <w:p w:rsidRPr="00DF6B4B" w:rsidR="00FB0CD2" w:rsidRDefault="00FB0CD2" w14:paraId="667621A4"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70106</w:t>
            </w:r>
          </w:p>
        </w:tc>
        <w:tc>
          <w:tcPr>
            <w:tcW w:w="1620" w:type="dxa"/>
            <w:vMerge w:val="restart"/>
            <w:shd w:val="clear" w:color="000000" w:fill="FFFFFF"/>
            <w:vAlign w:val="center"/>
            <w:hideMark/>
          </w:tcPr>
          <w:p w:rsidRPr="00DF6B4B" w:rsidR="00FB0CD2" w:rsidRDefault="00FB0CD2" w14:paraId="5CF581DE"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Орон нутгийн гүйцэтгэх засаглалын удирдлага</w:t>
            </w:r>
          </w:p>
        </w:tc>
        <w:tc>
          <w:tcPr>
            <w:tcW w:w="1890" w:type="dxa"/>
            <w:vMerge w:val="restart"/>
            <w:shd w:val="clear" w:color="000000" w:fill="FFFFFF"/>
            <w:vAlign w:val="center"/>
            <w:hideMark/>
          </w:tcPr>
          <w:p w:rsidRPr="00DF6B4B" w:rsidR="00FB0CD2" w:rsidRDefault="00FB0CD2" w14:paraId="51841410"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аймаг, нийслэл, сум, дүүрэг баг хорооны  Засаг дарга,Засаг даргын Тамгын газар, хот, тосгоны захирагчийн алба </w:t>
            </w:r>
          </w:p>
        </w:tc>
      </w:tr>
      <w:tr w:rsidRPr="00802CA7" w:rsidR="00FB0CD2" w:rsidTr="00FB0CD2" w14:paraId="56B8D3B9" w14:textId="77777777">
        <w:trPr>
          <w:trHeight w:val="499"/>
        </w:trPr>
        <w:tc>
          <w:tcPr>
            <w:tcW w:w="2520" w:type="dxa"/>
            <w:vMerge w:val="restart"/>
            <w:shd w:val="clear" w:color="000000" w:fill="FFFFFF"/>
            <w:vAlign w:val="center"/>
            <w:hideMark/>
          </w:tcPr>
          <w:p w:rsidRPr="00DF6B4B" w:rsidR="00FB0CD2" w:rsidRDefault="00FB0CD2" w14:paraId="249AF728"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20.1.5.орон нутгийн хүний нөөцийн бодлогын төлөвлөлт, хөтөлбөр;</w:t>
            </w:r>
          </w:p>
        </w:tc>
        <w:tc>
          <w:tcPr>
            <w:tcW w:w="1260" w:type="dxa"/>
            <w:vMerge/>
            <w:vAlign w:val="center"/>
            <w:hideMark/>
          </w:tcPr>
          <w:p w:rsidRPr="00DF6B4B" w:rsidR="00FB0CD2" w:rsidRDefault="00FB0CD2" w14:paraId="68088F8C"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2B77DBC8"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30374D0B" w14:textId="77777777">
            <w:pPr>
              <w:spacing w:after="0" w:line="240" w:lineRule="auto"/>
              <w:rPr>
                <w:rFonts w:ascii="Arial" w:hAnsi="Arial" w:eastAsia="Times New Roman" w:cs="Arial"/>
                <w:color w:val="000000" w:themeColor="text1"/>
                <w:sz w:val="18"/>
                <w:szCs w:val="18"/>
                <w:lang w:val="mn-MN" w:eastAsia="ko-KR" w:bidi="mn-Mong-MN"/>
              </w:rPr>
            </w:pPr>
          </w:p>
        </w:tc>
        <w:tc>
          <w:tcPr>
            <w:tcW w:w="1620" w:type="dxa"/>
            <w:vMerge/>
            <w:vAlign w:val="center"/>
            <w:hideMark/>
          </w:tcPr>
          <w:p w:rsidRPr="00DF6B4B" w:rsidR="00FB0CD2" w:rsidRDefault="00FB0CD2" w14:paraId="54935A1D" w14:textId="77777777">
            <w:pPr>
              <w:spacing w:after="0" w:line="240" w:lineRule="auto"/>
              <w:rPr>
                <w:rFonts w:ascii="Arial" w:hAnsi="Arial" w:eastAsia="Times New Roman" w:cs="Arial"/>
                <w:color w:val="000000" w:themeColor="text1"/>
                <w:sz w:val="18"/>
                <w:szCs w:val="18"/>
                <w:lang w:val="mn-MN" w:eastAsia="ko-KR" w:bidi="mn-Mong-MN"/>
              </w:rPr>
            </w:pPr>
          </w:p>
        </w:tc>
        <w:tc>
          <w:tcPr>
            <w:tcW w:w="1890" w:type="dxa"/>
            <w:vMerge/>
            <w:vAlign w:val="center"/>
            <w:hideMark/>
          </w:tcPr>
          <w:p w:rsidRPr="00DF6B4B" w:rsidR="00FB0CD2" w:rsidRDefault="00FB0CD2" w14:paraId="33F4F070" w14:textId="77777777">
            <w:pPr>
              <w:spacing w:after="0" w:line="240" w:lineRule="auto"/>
              <w:rPr>
                <w:rFonts w:ascii="Arial" w:hAnsi="Arial" w:eastAsia="Times New Roman" w:cs="Arial"/>
                <w:color w:val="000000" w:themeColor="text1"/>
                <w:sz w:val="18"/>
                <w:szCs w:val="18"/>
                <w:lang w:val="mn-MN" w:eastAsia="ko-KR" w:bidi="mn-Mong-MN"/>
              </w:rPr>
            </w:pPr>
          </w:p>
        </w:tc>
      </w:tr>
      <w:tr w:rsidRPr="00802CA7" w:rsidR="00FB0CD2" w:rsidTr="00FB0CD2" w14:paraId="01D53404" w14:textId="77777777">
        <w:trPr>
          <w:trHeight w:val="737"/>
        </w:trPr>
        <w:tc>
          <w:tcPr>
            <w:tcW w:w="2520" w:type="dxa"/>
            <w:vMerge/>
            <w:vAlign w:val="center"/>
            <w:hideMark/>
          </w:tcPr>
          <w:p w:rsidRPr="00DF6B4B" w:rsidR="00FB0CD2" w:rsidRDefault="00FB0CD2" w14:paraId="0B9F54A6" w14:textId="77777777">
            <w:pPr>
              <w:spacing w:after="0" w:line="240" w:lineRule="auto"/>
              <w:rPr>
                <w:rFonts w:ascii="Arial" w:hAnsi="Arial" w:eastAsia="Times New Roman" w:cs="Arial"/>
                <w:color w:val="000000" w:themeColor="text1"/>
                <w:sz w:val="18"/>
                <w:szCs w:val="18"/>
                <w:lang w:val="mn-MN" w:eastAsia="ko-KR" w:bidi="mn-Mong-MN"/>
              </w:rPr>
            </w:pPr>
          </w:p>
        </w:tc>
        <w:tc>
          <w:tcPr>
            <w:tcW w:w="1260" w:type="dxa"/>
            <w:vMerge/>
            <w:vAlign w:val="center"/>
            <w:hideMark/>
          </w:tcPr>
          <w:p w:rsidRPr="00DF6B4B" w:rsidR="00FB0CD2" w:rsidRDefault="00FB0CD2" w14:paraId="7A7F221E"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7A4CD37A"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7059F5D0" w14:textId="77777777">
            <w:pPr>
              <w:spacing w:after="0" w:line="240" w:lineRule="auto"/>
              <w:rPr>
                <w:rFonts w:ascii="Arial" w:hAnsi="Arial" w:eastAsia="Times New Roman" w:cs="Arial"/>
                <w:color w:val="000000" w:themeColor="text1"/>
                <w:sz w:val="18"/>
                <w:szCs w:val="18"/>
                <w:lang w:val="mn-MN" w:eastAsia="ko-KR" w:bidi="mn-Mong-MN"/>
              </w:rPr>
            </w:pPr>
          </w:p>
        </w:tc>
        <w:tc>
          <w:tcPr>
            <w:tcW w:w="1620" w:type="dxa"/>
            <w:vMerge/>
            <w:vAlign w:val="center"/>
            <w:hideMark/>
          </w:tcPr>
          <w:p w:rsidRPr="00DF6B4B" w:rsidR="00FB0CD2" w:rsidRDefault="00FB0CD2" w14:paraId="46382E90" w14:textId="77777777">
            <w:pPr>
              <w:spacing w:after="0" w:line="240" w:lineRule="auto"/>
              <w:rPr>
                <w:rFonts w:ascii="Arial" w:hAnsi="Arial" w:eastAsia="Times New Roman" w:cs="Arial"/>
                <w:color w:val="000000" w:themeColor="text1"/>
                <w:sz w:val="18"/>
                <w:szCs w:val="18"/>
                <w:lang w:val="mn-MN" w:eastAsia="ko-KR" w:bidi="mn-Mong-MN"/>
              </w:rPr>
            </w:pPr>
          </w:p>
        </w:tc>
        <w:tc>
          <w:tcPr>
            <w:tcW w:w="1890" w:type="dxa"/>
            <w:vMerge/>
            <w:vAlign w:val="center"/>
            <w:hideMark/>
          </w:tcPr>
          <w:p w:rsidRPr="00DF6B4B" w:rsidR="00FB0CD2" w:rsidRDefault="00FB0CD2" w14:paraId="745F29D8" w14:textId="77777777">
            <w:pPr>
              <w:spacing w:after="0" w:line="240" w:lineRule="auto"/>
              <w:rPr>
                <w:rFonts w:ascii="Arial" w:hAnsi="Arial" w:eastAsia="Times New Roman" w:cs="Arial"/>
                <w:color w:val="000000" w:themeColor="text1"/>
                <w:sz w:val="18"/>
                <w:szCs w:val="18"/>
                <w:lang w:val="mn-MN" w:eastAsia="ko-KR" w:bidi="mn-Mong-MN"/>
              </w:rPr>
            </w:pPr>
          </w:p>
        </w:tc>
      </w:tr>
      <w:tr w:rsidRPr="00802CA7" w:rsidR="00FB0CD2" w:rsidTr="00FB0CD2" w14:paraId="5A341F7E" w14:textId="77777777">
        <w:trPr>
          <w:trHeight w:val="499"/>
        </w:trPr>
        <w:tc>
          <w:tcPr>
            <w:tcW w:w="2520" w:type="dxa"/>
            <w:vMerge w:val="restart"/>
            <w:shd w:val="clear" w:color="000000" w:fill="FFFFFF"/>
            <w:vAlign w:val="center"/>
            <w:hideMark/>
          </w:tcPr>
          <w:p w:rsidRPr="00DF6B4B" w:rsidR="00FB0CD2" w:rsidRDefault="00FB0CD2" w14:paraId="6B392A55"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20.1.3.орон нутгийн төсөв, албан татвар, төлбөр, хураамж;</w:t>
            </w:r>
          </w:p>
        </w:tc>
        <w:tc>
          <w:tcPr>
            <w:tcW w:w="1260" w:type="dxa"/>
            <w:vMerge/>
            <w:vAlign w:val="center"/>
            <w:hideMark/>
          </w:tcPr>
          <w:p w:rsidRPr="00DF6B4B" w:rsidR="00FB0CD2" w:rsidRDefault="00FB0CD2" w14:paraId="0B19F785"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7E395E70"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79E8E692" w14:textId="77777777">
            <w:pPr>
              <w:spacing w:after="0" w:line="240" w:lineRule="auto"/>
              <w:rPr>
                <w:rFonts w:ascii="Arial" w:hAnsi="Arial" w:eastAsia="Times New Roman" w:cs="Arial"/>
                <w:color w:val="000000" w:themeColor="text1"/>
                <w:sz w:val="18"/>
                <w:szCs w:val="18"/>
                <w:lang w:val="mn-MN" w:eastAsia="ko-KR" w:bidi="mn-Mong-MN"/>
              </w:rPr>
            </w:pPr>
          </w:p>
        </w:tc>
        <w:tc>
          <w:tcPr>
            <w:tcW w:w="1620" w:type="dxa"/>
            <w:vMerge/>
            <w:vAlign w:val="center"/>
            <w:hideMark/>
          </w:tcPr>
          <w:p w:rsidRPr="00DF6B4B" w:rsidR="00FB0CD2" w:rsidRDefault="00FB0CD2" w14:paraId="76E260DA" w14:textId="77777777">
            <w:pPr>
              <w:spacing w:after="0" w:line="240" w:lineRule="auto"/>
              <w:rPr>
                <w:rFonts w:ascii="Arial" w:hAnsi="Arial" w:eastAsia="Times New Roman" w:cs="Arial"/>
                <w:color w:val="000000" w:themeColor="text1"/>
                <w:sz w:val="18"/>
                <w:szCs w:val="18"/>
                <w:lang w:val="mn-MN" w:eastAsia="ko-KR" w:bidi="mn-Mong-MN"/>
              </w:rPr>
            </w:pPr>
          </w:p>
        </w:tc>
        <w:tc>
          <w:tcPr>
            <w:tcW w:w="1890" w:type="dxa"/>
            <w:vMerge/>
            <w:vAlign w:val="center"/>
            <w:hideMark/>
          </w:tcPr>
          <w:p w:rsidRPr="00DF6B4B" w:rsidR="00FB0CD2" w:rsidRDefault="00FB0CD2" w14:paraId="65AA8819" w14:textId="77777777">
            <w:pPr>
              <w:spacing w:after="0" w:line="240" w:lineRule="auto"/>
              <w:rPr>
                <w:rFonts w:ascii="Arial" w:hAnsi="Arial" w:eastAsia="Times New Roman" w:cs="Arial"/>
                <w:color w:val="000000" w:themeColor="text1"/>
                <w:sz w:val="18"/>
                <w:szCs w:val="18"/>
                <w:lang w:val="mn-MN" w:eastAsia="ko-KR" w:bidi="mn-Mong-MN"/>
              </w:rPr>
            </w:pPr>
          </w:p>
        </w:tc>
      </w:tr>
      <w:tr w:rsidRPr="00802CA7" w:rsidR="00FB0CD2" w:rsidTr="00FB0CD2" w14:paraId="2F7E6D36" w14:textId="77777777">
        <w:trPr>
          <w:trHeight w:val="719"/>
        </w:trPr>
        <w:tc>
          <w:tcPr>
            <w:tcW w:w="2520" w:type="dxa"/>
            <w:vMerge/>
            <w:vAlign w:val="center"/>
            <w:hideMark/>
          </w:tcPr>
          <w:p w:rsidRPr="00DF6B4B" w:rsidR="00FB0CD2" w:rsidRDefault="00FB0CD2" w14:paraId="1CA8FAA5" w14:textId="77777777">
            <w:pPr>
              <w:spacing w:after="0" w:line="240" w:lineRule="auto"/>
              <w:rPr>
                <w:rFonts w:ascii="Arial" w:hAnsi="Arial" w:eastAsia="Times New Roman" w:cs="Arial"/>
                <w:color w:val="000000" w:themeColor="text1"/>
                <w:sz w:val="18"/>
                <w:szCs w:val="18"/>
                <w:lang w:val="mn-MN" w:eastAsia="ko-KR" w:bidi="mn-Mong-MN"/>
              </w:rPr>
            </w:pPr>
          </w:p>
        </w:tc>
        <w:tc>
          <w:tcPr>
            <w:tcW w:w="1260" w:type="dxa"/>
            <w:vMerge w:val="restart"/>
            <w:shd w:val="clear" w:color="000000" w:fill="FFFFFF"/>
            <w:vAlign w:val="center"/>
            <w:hideMark/>
          </w:tcPr>
          <w:p w:rsidRPr="00DF6B4B" w:rsidR="00FB0CD2" w:rsidRDefault="00FB0CD2" w14:paraId="19A44590"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70400</w:t>
            </w:r>
          </w:p>
        </w:tc>
        <w:tc>
          <w:tcPr>
            <w:tcW w:w="1350" w:type="dxa"/>
            <w:vMerge w:val="restart"/>
            <w:shd w:val="clear" w:color="000000" w:fill="FFFFFF"/>
            <w:vAlign w:val="center"/>
            <w:hideMark/>
          </w:tcPr>
          <w:p w:rsidRPr="00DF6B4B" w:rsidR="00FB0CD2" w:rsidRDefault="00FB0CD2" w14:paraId="4E0D72F0"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Төрийн нийтлэг бусад үйлчилгээ </w:t>
            </w:r>
          </w:p>
        </w:tc>
        <w:tc>
          <w:tcPr>
            <w:tcW w:w="1350" w:type="dxa"/>
            <w:shd w:val="clear" w:color="000000" w:fill="FFFFFF"/>
            <w:vAlign w:val="center"/>
            <w:hideMark/>
          </w:tcPr>
          <w:p w:rsidRPr="00DF6B4B" w:rsidR="00FB0CD2" w:rsidRDefault="00FB0CD2" w14:paraId="74FF41EB"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70429</w:t>
            </w:r>
          </w:p>
        </w:tc>
        <w:tc>
          <w:tcPr>
            <w:tcW w:w="1620" w:type="dxa"/>
            <w:shd w:val="clear" w:color="000000" w:fill="FFFFFF"/>
            <w:vAlign w:val="center"/>
            <w:hideMark/>
          </w:tcPr>
          <w:p w:rsidRPr="00DF6B4B" w:rsidR="00FB0CD2" w:rsidRDefault="00FB0CD2" w14:paraId="7F90C150"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Санхүүгийн хяналт, дотоод аудит, эрсдэлийн удирдлага</w:t>
            </w:r>
          </w:p>
        </w:tc>
        <w:tc>
          <w:tcPr>
            <w:tcW w:w="1890" w:type="dxa"/>
            <w:shd w:val="clear" w:color="000000" w:fill="FFFFFF"/>
            <w:vAlign w:val="center"/>
            <w:hideMark/>
          </w:tcPr>
          <w:p w:rsidRPr="00DF6B4B" w:rsidR="00FB0CD2" w:rsidRDefault="00FB0CD2" w14:paraId="6F551E75"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Санхүүгийн хяналт дотоод аудитын алба</w:t>
            </w:r>
          </w:p>
        </w:tc>
      </w:tr>
      <w:tr w:rsidRPr="00DF6B4B" w:rsidR="00FB0CD2" w:rsidTr="00FB0CD2" w14:paraId="2A69F4E9" w14:textId="77777777">
        <w:trPr>
          <w:trHeight w:val="422"/>
        </w:trPr>
        <w:tc>
          <w:tcPr>
            <w:tcW w:w="2520" w:type="dxa"/>
            <w:vMerge w:val="restart"/>
            <w:shd w:val="clear" w:color="000000" w:fill="FFFFFF"/>
            <w:vAlign w:val="center"/>
            <w:hideMark/>
          </w:tcPr>
          <w:p w:rsidRPr="00DF6B4B" w:rsidR="00FB0CD2" w:rsidRDefault="00FB0CD2" w14:paraId="20306A17"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20.1.2.орон нутгийн өмчийн удирдлага;</w:t>
            </w:r>
          </w:p>
        </w:tc>
        <w:tc>
          <w:tcPr>
            <w:tcW w:w="1260" w:type="dxa"/>
            <w:vMerge/>
            <w:vAlign w:val="center"/>
            <w:hideMark/>
          </w:tcPr>
          <w:p w:rsidRPr="00DF6B4B" w:rsidR="00FB0CD2" w:rsidRDefault="00FB0CD2" w14:paraId="7C62B40B"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71A1F2F8"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shd w:val="clear" w:color="000000" w:fill="FFFFFF"/>
            <w:vAlign w:val="center"/>
            <w:hideMark/>
          </w:tcPr>
          <w:p w:rsidRPr="00DF6B4B" w:rsidR="00FB0CD2" w:rsidRDefault="00FB0CD2" w14:paraId="6CF3005D"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70426</w:t>
            </w:r>
          </w:p>
        </w:tc>
        <w:tc>
          <w:tcPr>
            <w:tcW w:w="1620" w:type="dxa"/>
            <w:shd w:val="clear" w:color="000000" w:fill="FFFFFF"/>
            <w:vAlign w:val="center"/>
            <w:hideMark/>
          </w:tcPr>
          <w:p w:rsidRPr="00DF6B4B" w:rsidR="00FB0CD2" w:rsidRDefault="00FB0CD2" w14:paraId="4161DBC2"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Төрийн өмчийн эрхийг хэрэгжүүлэх </w:t>
            </w:r>
          </w:p>
        </w:tc>
        <w:tc>
          <w:tcPr>
            <w:tcW w:w="1890" w:type="dxa"/>
            <w:shd w:val="clear" w:color="000000" w:fill="FFFFFF"/>
            <w:vAlign w:val="center"/>
            <w:hideMark/>
          </w:tcPr>
          <w:p w:rsidRPr="00DF6B4B" w:rsidR="00FB0CD2" w:rsidRDefault="00FB0CD2" w14:paraId="62387193"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Орон нутгийн өмчийн газар </w:t>
            </w:r>
          </w:p>
        </w:tc>
      </w:tr>
      <w:tr w:rsidRPr="00DF6B4B" w:rsidR="00FB0CD2" w:rsidTr="00FB0CD2" w14:paraId="2A98F8A6" w14:textId="77777777">
        <w:trPr>
          <w:trHeight w:val="584"/>
        </w:trPr>
        <w:tc>
          <w:tcPr>
            <w:tcW w:w="2520" w:type="dxa"/>
            <w:vMerge/>
            <w:vAlign w:val="center"/>
            <w:hideMark/>
          </w:tcPr>
          <w:p w:rsidRPr="00DF6B4B" w:rsidR="00FB0CD2" w:rsidRDefault="00FB0CD2" w14:paraId="3DE566B0" w14:textId="77777777">
            <w:pPr>
              <w:spacing w:after="0" w:line="240" w:lineRule="auto"/>
              <w:rPr>
                <w:rFonts w:ascii="Arial" w:hAnsi="Arial" w:eastAsia="Times New Roman" w:cs="Arial"/>
                <w:color w:val="000000" w:themeColor="text1"/>
                <w:sz w:val="18"/>
                <w:szCs w:val="18"/>
                <w:lang w:val="mn-MN" w:eastAsia="ko-KR" w:bidi="mn-Mong-MN"/>
              </w:rPr>
            </w:pPr>
          </w:p>
        </w:tc>
        <w:tc>
          <w:tcPr>
            <w:tcW w:w="1260" w:type="dxa"/>
            <w:vMerge/>
            <w:vAlign w:val="center"/>
            <w:hideMark/>
          </w:tcPr>
          <w:p w:rsidRPr="00DF6B4B" w:rsidR="00FB0CD2" w:rsidRDefault="00FB0CD2" w14:paraId="24A131D3"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570134DB"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shd w:val="clear" w:color="000000" w:fill="FFFFFF"/>
            <w:vAlign w:val="center"/>
            <w:hideMark/>
          </w:tcPr>
          <w:p w:rsidRPr="00DF6B4B" w:rsidR="00FB0CD2" w:rsidRDefault="00FB0CD2" w14:paraId="6455A127"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70418</w:t>
            </w:r>
          </w:p>
        </w:tc>
        <w:tc>
          <w:tcPr>
            <w:tcW w:w="1620" w:type="dxa"/>
            <w:shd w:val="clear" w:color="000000" w:fill="FFFFFF"/>
            <w:vAlign w:val="center"/>
            <w:hideMark/>
          </w:tcPr>
          <w:p w:rsidRPr="00DF6B4B" w:rsidR="00FB0CD2" w:rsidRDefault="00FB0CD2" w14:paraId="44144F14"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Худалдан авах үйл ажиллагаа </w:t>
            </w:r>
          </w:p>
        </w:tc>
        <w:tc>
          <w:tcPr>
            <w:tcW w:w="1890" w:type="dxa"/>
            <w:shd w:val="clear" w:color="000000" w:fill="FFFFFF"/>
            <w:vAlign w:val="center"/>
            <w:hideMark/>
          </w:tcPr>
          <w:p w:rsidRPr="00DF6B4B" w:rsidR="00FB0CD2" w:rsidRDefault="00FB0CD2" w14:paraId="5A2A7A0C"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Худалдан авах ажиллагааны газар </w:t>
            </w:r>
          </w:p>
        </w:tc>
      </w:tr>
      <w:tr w:rsidRPr="00802CA7" w:rsidR="00FB0CD2" w:rsidTr="00FB0CD2" w14:paraId="1A8B0B8A" w14:textId="77777777">
        <w:trPr>
          <w:trHeight w:val="746"/>
        </w:trPr>
        <w:tc>
          <w:tcPr>
            <w:tcW w:w="2520" w:type="dxa"/>
            <w:shd w:val="clear" w:color="000000" w:fill="FFFFFF"/>
            <w:vAlign w:val="center"/>
            <w:hideMark/>
          </w:tcPr>
          <w:p w:rsidRPr="00DF6B4B" w:rsidR="00FB0CD2" w:rsidRDefault="00FB0CD2" w14:paraId="4987CD6C"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20.1.10.орон нутаг дахь нийтийн тээвэр;                                               20.1.11.суурин газрын замын хөдөлгөөн, авто зогсоол;</w:t>
            </w:r>
          </w:p>
        </w:tc>
        <w:tc>
          <w:tcPr>
            <w:tcW w:w="1260" w:type="dxa"/>
            <w:vMerge w:val="restart"/>
            <w:shd w:val="clear" w:color="000000" w:fill="FFFFFF"/>
            <w:vAlign w:val="center"/>
            <w:hideMark/>
          </w:tcPr>
          <w:p w:rsidRPr="00DF6B4B" w:rsidR="00FB0CD2" w:rsidRDefault="00FB0CD2" w14:paraId="79E08F42"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71100</w:t>
            </w:r>
          </w:p>
        </w:tc>
        <w:tc>
          <w:tcPr>
            <w:tcW w:w="1350" w:type="dxa"/>
            <w:vMerge w:val="restart"/>
            <w:shd w:val="clear" w:color="000000" w:fill="FFFFFF"/>
            <w:vAlign w:val="center"/>
            <w:hideMark/>
          </w:tcPr>
          <w:p w:rsidRPr="00DF6B4B" w:rsidR="00FB0CD2" w:rsidRDefault="00FB0CD2" w14:paraId="36E4CDD0"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Зам тээвэр </w:t>
            </w:r>
          </w:p>
        </w:tc>
        <w:tc>
          <w:tcPr>
            <w:tcW w:w="1350" w:type="dxa"/>
            <w:shd w:val="clear" w:color="000000" w:fill="FFFFFF"/>
            <w:vAlign w:val="center"/>
            <w:hideMark/>
          </w:tcPr>
          <w:p w:rsidRPr="00DF6B4B" w:rsidR="00FB0CD2" w:rsidRDefault="00FB0CD2" w14:paraId="02B881B4"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71105</w:t>
            </w:r>
          </w:p>
        </w:tc>
        <w:tc>
          <w:tcPr>
            <w:tcW w:w="1620" w:type="dxa"/>
            <w:shd w:val="clear" w:color="000000" w:fill="FFFFFF"/>
            <w:vAlign w:val="center"/>
            <w:hideMark/>
          </w:tcPr>
          <w:p w:rsidRPr="00DF6B4B" w:rsidR="00FB0CD2" w:rsidRDefault="00FB0CD2" w14:paraId="7B548165"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Орон нутгийн хяналт зохицуулалт нийтийн тээвэр </w:t>
            </w:r>
          </w:p>
        </w:tc>
        <w:tc>
          <w:tcPr>
            <w:tcW w:w="1890" w:type="dxa"/>
            <w:vMerge w:val="restart"/>
            <w:shd w:val="clear" w:color="000000" w:fill="FFFFFF"/>
            <w:vAlign w:val="center"/>
            <w:hideMark/>
          </w:tcPr>
          <w:p w:rsidRPr="00DF6B4B" w:rsidR="00FB0CD2" w:rsidRDefault="00FB0CD2" w14:paraId="73F509EF"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Аймаг, нийслэл, сум , дүүргийн Засаг дарга,ЗДТГ, нийтийн тээврийн үйлчилгээ хариуцсан байгууллага, Орон нутгийн АЗЗА-ын байгууллага</w:t>
            </w:r>
          </w:p>
        </w:tc>
      </w:tr>
      <w:tr w:rsidRPr="00DF6B4B" w:rsidR="00FB0CD2" w:rsidTr="00FB0CD2" w14:paraId="042753E7" w14:textId="77777777">
        <w:trPr>
          <w:trHeight w:val="512"/>
        </w:trPr>
        <w:tc>
          <w:tcPr>
            <w:tcW w:w="2520" w:type="dxa"/>
            <w:shd w:val="clear" w:color="000000" w:fill="FFFFFF"/>
            <w:vAlign w:val="center"/>
            <w:hideMark/>
          </w:tcPr>
          <w:p w:rsidRPr="00DF6B4B" w:rsidR="00FB0CD2" w:rsidRDefault="00FB0CD2" w14:paraId="63466E65"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20.1.21.орон нутгийн зам, гүүр;</w:t>
            </w:r>
          </w:p>
        </w:tc>
        <w:tc>
          <w:tcPr>
            <w:tcW w:w="1260" w:type="dxa"/>
            <w:vMerge/>
            <w:vAlign w:val="center"/>
            <w:hideMark/>
          </w:tcPr>
          <w:p w:rsidRPr="00DF6B4B" w:rsidR="00FB0CD2" w:rsidRDefault="00FB0CD2" w14:paraId="2005FA8D"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2069AF3E"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shd w:val="clear" w:color="000000" w:fill="FFFFFF"/>
            <w:vAlign w:val="center"/>
            <w:hideMark/>
          </w:tcPr>
          <w:p w:rsidRPr="00DF6B4B" w:rsidR="00FB0CD2" w:rsidRDefault="00FB0CD2" w14:paraId="1174A3F6"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71101</w:t>
            </w:r>
          </w:p>
        </w:tc>
        <w:tc>
          <w:tcPr>
            <w:tcW w:w="1620" w:type="dxa"/>
            <w:shd w:val="clear" w:color="000000" w:fill="FFFFFF"/>
            <w:vAlign w:val="center"/>
            <w:hideMark/>
          </w:tcPr>
          <w:p w:rsidRPr="00DF6B4B" w:rsidR="00FB0CD2" w:rsidRDefault="00FB0CD2" w14:paraId="42C2BDF4"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Авто зам </w:t>
            </w:r>
          </w:p>
        </w:tc>
        <w:tc>
          <w:tcPr>
            <w:tcW w:w="1890" w:type="dxa"/>
            <w:vMerge/>
            <w:vAlign w:val="center"/>
            <w:hideMark/>
          </w:tcPr>
          <w:p w:rsidRPr="00DF6B4B" w:rsidR="00FB0CD2" w:rsidRDefault="00FB0CD2" w14:paraId="43FE0C36" w14:textId="77777777">
            <w:pPr>
              <w:spacing w:after="0" w:line="240" w:lineRule="auto"/>
              <w:rPr>
                <w:rFonts w:ascii="Arial" w:hAnsi="Arial" w:eastAsia="Times New Roman" w:cs="Arial"/>
                <w:color w:val="000000" w:themeColor="text1"/>
                <w:sz w:val="18"/>
                <w:szCs w:val="18"/>
                <w:lang w:val="mn-MN" w:eastAsia="ko-KR" w:bidi="mn-Mong-MN"/>
              </w:rPr>
            </w:pPr>
          </w:p>
        </w:tc>
      </w:tr>
      <w:tr w:rsidRPr="00802CA7" w:rsidR="00FB0CD2" w:rsidTr="00FB0CD2" w14:paraId="077871A2" w14:textId="77777777">
        <w:trPr>
          <w:trHeight w:val="881"/>
        </w:trPr>
        <w:tc>
          <w:tcPr>
            <w:tcW w:w="2520" w:type="dxa"/>
            <w:shd w:val="clear" w:color="000000" w:fill="FFFFFF"/>
            <w:vAlign w:val="center"/>
            <w:hideMark/>
          </w:tcPr>
          <w:p w:rsidRPr="00DF6B4B" w:rsidR="00FB0CD2" w:rsidRDefault="00FB0CD2" w14:paraId="73CA880D"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20.1.19.гал түймэр, үерийн хамгаалалтын байгууламж, суваг шуудуу;</w:t>
            </w:r>
          </w:p>
        </w:tc>
        <w:tc>
          <w:tcPr>
            <w:tcW w:w="1260" w:type="dxa"/>
            <w:shd w:val="clear" w:color="000000" w:fill="FFFFFF"/>
            <w:vAlign w:val="center"/>
            <w:hideMark/>
          </w:tcPr>
          <w:p w:rsidRPr="00DF6B4B" w:rsidR="00FB0CD2" w:rsidRDefault="00FB0CD2" w14:paraId="3BD25156"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70700</w:t>
            </w:r>
          </w:p>
        </w:tc>
        <w:tc>
          <w:tcPr>
            <w:tcW w:w="1350" w:type="dxa"/>
            <w:shd w:val="clear" w:color="000000" w:fill="FFFFFF"/>
            <w:vAlign w:val="center"/>
            <w:hideMark/>
          </w:tcPr>
          <w:p w:rsidRPr="00DF6B4B" w:rsidR="00FB0CD2" w:rsidRDefault="00FB0CD2" w14:paraId="0E871867"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Эрх зүй нийгмийн хэв журам аюулгүй байдал </w:t>
            </w:r>
          </w:p>
        </w:tc>
        <w:tc>
          <w:tcPr>
            <w:tcW w:w="1350" w:type="dxa"/>
            <w:shd w:val="clear" w:color="000000" w:fill="FFFFFF"/>
            <w:vAlign w:val="center"/>
            <w:hideMark/>
          </w:tcPr>
          <w:p w:rsidRPr="00DF6B4B" w:rsidR="00FB0CD2" w:rsidRDefault="00FB0CD2" w14:paraId="6FBFD7D2"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70708</w:t>
            </w:r>
          </w:p>
        </w:tc>
        <w:tc>
          <w:tcPr>
            <w:tcW w:w="1620" w:type="dxa"/>
            <w:shd w:val="clear" w:color="000000" w:fill="FFFFFF"/>
            <w:vAlign w:val="center"/>
            <w:hideMark/>
          </w:tcPr>
          <w:p w:rsidRPr="00DF6B4B" w:rsidR="00FB0CD2" w:rsidRDefault="00FB0CD2" w14:paraId="2DC77A2B"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Гамшгаас урьдчилан сэргийлэх </w:t>
            </w:r>
          </w:p>
        </w:tc>
        <w:tc>
          <w:tcPr>
            <w:tcW w:w="1890" w:type="dxa"/>
            <w:shd w:val="clear" w:color="000000" w:fill="FFFFFF"/>
            <w:vAlign w:val="center"/>
            <w:hideMark/>
          </w:tcPr>
          <w:p w:rsidRPr="00DF6B4B" w:rsidR="00FB0CD2" w:rsidRDefault="00FB0CD2" w14:paraId="58A6863B"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Аймаг нийслэл сум дүүргийн засаг дарга,,Засаг даргын дэргэдэх зөвлөл </w:t>
            </w:r>
          </w:p>
        </w:tc>
      </w:tr>
      <w:tr w:rsidRPr="00802CA7" w:rsidR="00FB0CD2" w:rsidTr="00FB0CD2" w14:paraId="4B371675" w14:textId="77777777">
        <w:trPr>
          <w:trHeight w:val="792"/>
        </w:trPr>
        <w:tc>
          <w:tcPr>
            <w:tcW w:w="2520" w:type="dxa"/>
            <w:shd w:val="clear" w:color="000000" w:fill="FFFFFF"/>
            <w:vAlign w:val="center"/>
            <w:hideMark/>
          </w:tcPr>
          <w:p w:rsidRPr="00DF6B4B" w:rsidR="00FB0CD2" w:rsidRDefault="00FB0CD2" w14:paraId="32AC126B"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20.1.7.хүн амын ундны болон ахуйн хэрэгцээний усан хангамж;</w:t>
            </w:r>
          </w:p>
        </w:tc>
        <w:tc>
          <w:tcPr>
            <w:tcW w:w="1260" w:type="dxa"/>
            <w:vMerge w:val="restart"/>
            <w:shd w:val="clear" w:color="000000" w:fill="FFFFFF"/>
            <w:vAlign w:val="center"/>
            <w:hideMark/>
          </w:tcPr>
          <w:p w:rsidRPr="00DF6B4B" w:rsidR="00FB0CD2" w:rsidRDefault="00FB0CD2" w14:paraId="0E4B600D"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71500</w:t>
            </w:r>
          </w:p>
        </w:tc>
        <w:tc>
          <w:tcPr>
            <w:tcW w:w="1350" w:type="dxa"/>
            <w:vMerge w:val="restart"/>
            <w:shd w:val="clear" w:color="000000" w:fill="FFFFFF"/>
            <w:vAlign w:val="center"/>
            <w:hideMark/>
          </w:tcPr>
          <w:p w:rsidRPr="00DF6B4B" w:rsidR="00FB0CD2" w:rsidRDefault="00FB0CD2" w14:paraId="7CB089A4"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Барилга хот байгуулалт нийтийн аж ахуй </w:t>
            </w:r>
          </w:p>
        </w:tc>
        <w:tc>
          <w:tcPr>
            <w:tcW w:w="1350" w:type="dxa"/>
            <w:shd w:val="clear" w:color="000000" w:fill="FFFFFF"/>
            <w:vAlign w:val="center"/>
            <w:hideMark/>
          </w:tcPr>
          <w:p w:rsidRPr="00DF6B4B" w:rsidR="00FB0CD2" w:rsidRDefault="00FB0CD2" w14:paraId="1B9D5E41"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71506</w:t>
            </w:r>
          </w:p>
        </w:tc>
        <w:tc>
          <w:tcPr>
            <w:tcW w:w="1620" w:type="dxa"/>
            <w:shd w:val="clear" w:color="000000" w:fill="FFFFFF"/>
            <w:vAlign w:val="center"/>
            <w:hideMark/>
          </w:tcPr>
          <w:p w:rsidRPr="00DF6B4B" w:rsidR="00FB0CD2" w:rsidRDefault="00FB0CD2" w14:paraId="7F3598E2"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Суурин газрын усан хангамж</w:t>
            </w:r>
          </w:p>
        </w:tc>
        <w:tc>
          <w:tcPr>
            <w:tcW w:w="1890" w:type="dxa"/>
            <w:shd w:val="clear" w:color="000000" w:fill="FFFFFF"/>
            <w:vAlign w:val="center"/>
            <w:hideMark/>
          </w:tcPr>
          <w:p w:rsidRPr="00DF6B4B" w:rsidR="00FB0CD2" w:rsidRDefault="00FB0CD2" w14:paraId="46371BEC"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Аймаг нийслэл сум дүүргийн засаг дарга ,хот тохижилт үйлчилгээ хариуцсан байгууллага </w:t>
            </w:r>
          </w:p>
        </w:tc>
      </w:tr>
      <w:tr w:rsidRPr="00802CA7" w:rsidR="00FB0CD2" w:rsidTr="00FB0CD2" w14:paraId="7DF64829" w14:textId="77777777">
        <w:trPr>
          <w:trHeight w:val="278"/>
        </w:trPr>
        <w:tc>
          <w:tcPr>
            <w:tcW w:w="2520" w:type="dxa"/>
            <w:shd w:val="clear" w:color="000000" w:fill="FFFFFF"/>
            <w:vAlign w:val="center"/>
            <w:hideMark/>
          </w:tcPr>
          <w:p w:rsidRPr="00DF6B4B" w:rsidR="00FB0CD2" w:rsidRDefault="00FB0CD2" w14:paraId="1B656BA9"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20.1.14.нийтийн эзэмшлийн зам, талбай, олон нийтийн соёл амралтын хүрээлэн, ногоон байгууламж;</w:t>
            </w:r>
          </w:p>
        </w:tc>
        <w:tc>
          <w:tcPr>
            <w:tcW w:w="1260" w:type="dxa"/>
            <w:vMerge/>
            <w:vAlign w:val="center"/>
            <w:hideMark/>
          </w:tcPr>
          <w:p w:rsidRPr="00DF6B4B" w:rsidR="00FB0CD2" w:rsidRDefault="00FB0CD2" w14:paraId="1CDFEE1D"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55BE9F75"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restart"/>
            <w:shd w:val="clear" w:color="000000" w:fill="FFFFFF"/>
            <w:vAlign w:val="center"/>
            <w:hideMark/>
          </w:tcPr>
          <w:p w:rsidRPr="00DF6B4B" w:rsidR="00FB0CD2" w:rsidRDefault="00FB0CD2" w14:paraId="0CF82BF1"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71502</w:t>
            </w:r>
          </w:p>
        </w:tc>
        <w:tc>
          <w:tcPr>
            <w:tcW w:w="1620" w:type="dxa"/>
            <w:vMerge w:val="restart"/>
            <w:shd w:val="clear" w:color="000000" w:fill="FFFFFF"/>
            <w:vAlign w:val="center"/>
            <w:hideMark/>
          </w:tcPr>
          <w:p w:rsidRPr="00DF6B4B" w:rsidR="00FB0CD2" w:rsidRDefault="00FB0CD2" w14:paraId="27BA6743"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Хот байгуулалт, тохижилт</w:t>
            </w:r>
          </w:p>
        </w:tc>
        <w:tc>
          <w:tcPr>
            <w:tcW w:w="1890" w:type="dxa"/>
            <w:vMerge w:val="restart"/>
            <w:shd w:val="clear" w:color="000000" w:fill="FFFFFF"/>
            <w:vAlign w:val="center"/>
            <w:hideMark/>
          </w:tcPr>
          <w:p w:rsidRPr="00DF6B4B" w:rsidR="00FB0CD2" w:rsidRDefault="00FB0CD2" w14:paraId="35183D59"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Аймаг, нийслэл сум дүүргийн хот тохижилт үйлчилгээний газар орон нутгийн төсвөөс санхүүжих</w:t>
            </w:r>
          </w:p>
        </w:tc>
      </w:tr>
      <w:tr w:rsidRPr="00802CA7" w:rsidR="00FB0CD2" w:rsidTr="00FB0CD2" w14:paraId="16CDB69F" w14:textId="77777777">
        <w:trPr>
          <w:trHeight w:val="1584"/>
        </w:trPr>
        <w:tc>
          <w:tcPr>
            <w:tcW w:w="2520" w:type="dxa"/>
            <w:shd w:val="clear" w:color="000000" w:fill="FFFFFF"/>
            <w:vAlign w:val="center"/>
            <w:hideMark/>
          </w:tcPr>
          <w:p w:rsidRPr="00DF6B4B" w:rsidR="00FB0CD2" w:rsidRDefault="00FB0CD2" w14:paraId="6C3B3C03"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20.1.9.орон сууц, нийтийн аж ахуй;                                           20.1.12.гудамж, талбайн нэр, хаягжуулалт;           20.1.13.хөшөө дурсгалын зохицуулалт;                 20.1.17.оршуулгын газрын зохицуулалт;</w:t>
            </w:r>
          </w:p>
        </w:tc>
        <w:tc>
          <w:tcPr>
            <w:tcW w:w="1260" w:type="dxa"/>
            <w:vMerge/>
            <w:vAlign w:val="center"/>
            <w:hideMark/>
          </w:tcPr>
          <w:p w:rsidRPr="00DF6B4B" w:rsidR="00FB0CD2" w:rsidRDefault="00FB0CD2" w14:paraId="377A2751"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64431B60"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7D7E209E" w14:textId="77777777">
            <w:pPr>
              <w:spacing w:after="0" w:line="240" w:lineRule="auto"/>
              <w:rPr>
                <w:rFonts w:ascii="Arial" w:hAnsi="Arial" w:eastAsia="Times New Roman" w:cs="Arial"/>
                <w:color w:val="000000" w:themeColor="text1"/>
                <w:sz w:val="18"/>
                <w:szCs w:val="18"/>
                <w:lang w:val="mn-MN" w:eastAsia="ko-KR" w:bidi="mn-Mong-MN"/>
              </w:rPr>
            </w:pPr>
          </w:p>
        </w:tc>
        <w:tc>
          <w:tcPr>
            <w:tcW w:w="1620" w:type="dxa"/>
            <w:vMerge/>
            <w:vAlign w:val="center"/>
            <w:hideMark/>
          </w:tcPr>
          <w:p w:rsidRPr="00DF6B4B" w:rsidR="00FB0CD2" w:rsidRDefault="00FB0CD2" w14:paraId="6AB63911" w14:textId="77777777">
            <w:pPr>
              <w:spacing w:after="0" w:line="240" w:lineRule="auto"/>
              <w:rPr>
                <w:rFonts w:ascii="Arial" w:hAnsi="Arial" w:eastAsia="Times New Roman" w:cs="Arial"/>
                <w:color w:val="000000" w:themeColor="text1"/>
                <w:sz w:val="18"/>
                <w:szCs w:val="18"/>
                <w:lang w:val="mn-MN" w:eastAsia="ko-KR" w:bidi="mn-Mong-MN"/>
              </w:rPr>
            </w:pPr>
          </w:p>
        </w:tc>
        <w:tc>
          <w:tcPr>
            <w:tcW w:w="1890" w:type="dxa"/>
            <w:vMerge/>
            <w:vAlign w:val="center"/>
            <w:hideMark/>
          </w:tcPr>
          <w:p w:rsidRPr="00DF6B4B" w:rsidR="00FB0CD2" w:rsidRDefault="00FB0CD2" w14:paraId="6BB84220" w14:textId="77777777">
            <w:pPr>
              <w:spacing w:after="0" w:line="240" w:lineRule="auto"/>
              <w:rPr>
                <w:rFonts w:ascii="Arial" w:hAnsi="Arial" w:eastAsia="Times New Roman" w:cs="Arial"/>
                <w:color w:val="000000" w:themeColor="text1"/>
                <w:sz w:val="18"/>
                <w:szCs w:val="18"/>
                <w:lang w:val="mn-MN" w:eastAsia="ko-KR" w:bidi="mn-Mong-MN"/>
              </w:rPr>
            </w:pPr>
          </w:p>
        </w:tc>
      </w:tr>
      <w:tr w:rsidRPr="00DF6B4B" w:rsidR="00FB0CD2" w:rsidTr="00FB0CD2" w14:paraId="10441D3E" w14:textId="77777777">
        <w:trPr>
          <w:trHeight w:val="413"/>
        </w:trPr>
        <w:tc>
          <w:tcPr>
            <w:tcW w:w="2520" w:type="dxa"/>
            <w:shd w:val="clear" w:color="000000" w:fill="FFFFFF"/>
            <w:vAlign w:val="center"/>
            <w:hideMark/>
          </w:tcPr>
          <w:p w:rsidRPr="00DF6B4B" w:rsidR="00FB0CD2" w:rsidRDefault="00FB0CD2" w14:paraId="6CE3A1F0"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20.1.20.орон нутгийн цэвэрлэх байгууламж;</w:t>
            </w:r>
          </w:p>
        </w:tc>
        <w:tc>
          <w:tcPr>
            <w:tcW w:w="1260" w:type="dxa"/>
            <w:vMerge/>
            <w:vAlign w:val="center"/>
            <w:hideMark/>
          </w:tcPr>
          <w:p w:rsidRPr="00DF6B4B" w:rsidR="00FB0CD2" w:rsidRDefault="00FB0CD2" w14:paraId="73C86C85"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6AF81FBA"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shd w:val="clear" w:color="000000" w:fill="FFFFFF"/>
            <w:vAlign w:val="center"/>
            <w:hideMark/>
          </w:tcPr>
          <w:p w:rsidRPr="00DF6B4B" w:rsidR="00FB0CD2" w:rsidRDefault="00FB0CD2" w14:paraId="4BE614B0"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71507</w:t>
            </w:r>
          </w:p>
        </w:tc>
        <w:tc>
          <w:tcPr>
            <w:tcW w:w="1620" w:type="dxa"/>
            <w:shd w:val="clear" w:color="000000" w:fill="FFFFFF"/>
            <w:vAlign w:val="center"/>
            <w:hideMark/>
          </w:tcPr>
          <w:p w:rsidRPr="00DF6B4B" w:rsidR="00FB0CD2" w:rsidRDefault="00FB0CD2" w14:paraId="54B46FFD"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Ариун цэврийн байгууламж</w:t>
            </w:r>
          </w:p>
        </w:tc>
        <w:tc>
          <w:tcPr>
            <w:tcW w:w="1890" w:type="dxa"/>
            <w:vMerge/>
            <w:vAlign w:val="center"/>
            <w:hideMark/>
          </w:tcPr>
          <w:p w:rsidRPr="00DF6B4B" w:rsidR="00FB0CD2" w:rsidRDefault="00FB0CD2" w14:paraId="293924C3" w14:textId="77777777">
            <w:pPr>
              <w:spacing w:after="0" w:line="240" w:lineRule="auto"/>
              <w:rPr>
                <w:rFonts w:ascii="Arial" w:hAnsi="Arial" w:eastAsia="Times New Roman" w:cs="Arial"/>
                <w:color w:val="000000" w:themeColor="text1"/>
                <w:sz w:val="18"/>
                <w:szCs w:val="18"/>
                <w:lang w:val="mn-MN" w:eastAsia="ko-KR" w:bidi="mn-Mong-MN"/>
              </w:rPr>
            </w:pPr>
          </w:p>
        </w:tc>
      </w:tr>
      <w:tr w:rsidRPr="00DF6B4B" w:rsidR="00FB0CD2" w:rsidTr="00FB0CD2" w14:paraId="7ABFEF5D" w14:textId="77777777">
        <w:trPr>
          <w:trHeight w:val="440"/>
        </w:trPr>
        <w:tc>
          <w:tcPr>
            <w:tcW w:w="2520" w:type="dxa"/>
            <w:shd w:val="clear" w:color="000000" w:fill="FFFFFF"/>
            <w:vAlign w:val="center"/>
            <w:hideMark/>
          </w:tcPr>
          <w:p w:rsidRPr="00DF6B4B" w:rsidR="00FB0CD2" w:rsidRDefault="00FB0CD2" w14:paraId="2022832E"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20.1.22.суурин газрын гэрэлтүүлэг;</w:t>
            </w:r>
          </w:p>
        </w:tc>
        <w:tc>
          <w:tcPr>
            <w:tcW w:w="1260" w:type="dxa"/>
            <w:vMerge/>
            <w:vAlign w:val="center"/>
            <w:hideMark/>
          </w:tcPr>
          <w:p w:rsidRPr="00DF6B4B" w:rsidR="00FB0CD2" w:rsidRDefault="00FB0CD2" w14:paraId="670F4344"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4F947373"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shd w:val="clear" w:color="000000" w:fill="FFFFFF"/>
            <w:vAlign w:val="center"/>
            <w:hideMark/>
          </w:tcPr>
          <w:p w:rsidRPr="00DF6B4B" w:rsidR="00FB0CD2" w:rsidRDefault="00FB0CD2" w14:paraId="0D1DE443"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71508</w:t>
            </w:r>
          </w:p>
        </w:tc>
        <w:tc>
          <w:tcPr>
            <w:tcW w:w="1620" w:type="dxa"/>
            <w:shd w:val="clear" w:color="000000" w:fill="FFFFFF"/>
            <w:vAlign w:val="center"/>
            <w:hideMark/>
          </w:tcPr>
          <w:p w:rsidRPr="00DF6B4B" w:rsidR="00FB0CD2" w:rsidRDefault="00FB0CD2" w14:paraId="4ECA9DE1"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Гудамжны гэрэлтүүлэг</w:t>
            </w:r>
          </w:p>
        </w:tc>
        <w:tc>
          <w:tcPr>
            <w:tcW w:w="1890" w:type="dxa"/>
            <w:vMerge/>
            <w:vAlign w:val="center"/>
            <w:hideMark/>
          </w:tcPr>
          <w:p w:rsidRPr="00DF6B4B" w:rsidR="00FB0CD2" w:rsidRDefault="00FB0CD2" w14:paraId="4E179BC7" w14:textId="77777777">
            <w:pPr>
              <w:spacing w:after="0" w:line="240" w:lineRule="auto"/>
              <w:rPr>
                <w:rFonts w:ascii="Arial" w:hAnsi="Arial" w:eastAsia="Times New Roman" w:cs="Arial"/>
                <w:color w:val="000000" w:themeColor="text1"/>
                <w:sz w:val="18"/>
                <w:szCs w:val="18"/>
                <w:lang w:val="mn-MN" w:eastAsia="ko-KR" w:bidi="mn-Mong-MN"/>
              </w:rPr>
            </w:pPr>
          </w:p>
        </w:tc>
      </w:tr>
      <w:tr w:rsidRPr="00802CA7" w:rsidR="00FB0CD2" w:rsidTr="00FB0CD2" w14:paraId="6CF87B3F" w14:textId="77777777">
        <w:trPr>
          <w:trHeight w:val="792"/>
        </w:trPr>
        <w:tc>
          <w:tcPr>
            <w:tcW w:w="2520" w:type="dxa"/>
            <w:vMerge w:val="restart"/>
            <w:shd w:val="clear" w:color="000000" w:fill="FFFFFF"/>
            <w:vAlign w:val="center"/>
            <w:hideMark/>
          </w:tcPr>
          <w:p w:rsidRPr="00DF6B4B" w:rsidR="00FB0CD2" w:rsidRDefault="00FB0CD2" w14:paraId="304ECD54"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20.1.16.хог хаягдлын менежмент;</w:t>
            </w:r>
          </w:p>
        </w:tc>
        <w:tc>
          <w:tcPr>
            <w:tcW w:w="1260" w:type="dxa"/>
            <w:vMerge w:val="restart"/>
            <w:shd w:val="clear" w:color="000000" w:fill="FFFFFF"/>
            <w:vAlign w:val="center"/>
            <w:hideMark/>
          </w:tcPr>
          <w:p w:rsidRPr="00DF6B4B" w:rsidR="00FB0CD2" w:rsidRDefault="00FB0CD2" w14:paraId="5A27E3CF"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71400</w:t>
            </w:r>
          </w:p>
        </w:tc>
        <w:tc>
          <w:tcPr>
            <w:tcW w:w="1350" w:type="dxa"/>
            <w:vMerge w:val="restart"/>
            <w:shd w:val="clear" w:color="000000" w:fill="FFFFFF"/>
            <w:vAlign w:val="center"/>
            <w:hideMark/>
          </w:tcPr>
          <w:p w:rsidRPr="00DF6B4B" w:rsidR="00FB0CD2" w:rsidRDefault="00FB0CD2" w14:paraId="475B634D"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Хүрээлэн буй орчин</w:t>
            </w:r>
          </w:p>
        </w:tc>
        <w:tc>
          <w:tcPr>
            <w:tcW w:w="1350" w:type="dxa"/>
            <w:vMerge w:val="restart"/>
            <w:shd w:val="clear" w:color="000000" w:fill="FFFFFF"/>
            <w:vAlign w:val="center"/>
            <w:hideMark/>
          </w:tcPr>
          <w:p w:rsidRPr="00DF6B4B" w:rsidR="00FB0CD2" w:rsidRDefault="00FB0CD2" w14:paraId="17FD586B"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71406</w:t>
            </w:r>
          </w:p>
        </w:tc>
        <w:tc>
          <w:tcPr>
            <w:tcW w:w="1620" w:type="dxa"/>
            <w:vMerge w:val="restart"/>
            <w:shd w:val="clear" w:color="000000" w:fill="FFFFFF"/>
            <w:vAlign w:val="center"/>
            <w:hideMark/>
          </w:tcPr>
          <w:p w:rsidRPr="00DF6B4B" w:rsidR="00FB0CD2" w:rsidRDefault="00FB0CD2" w14:paraId="6D35B35F"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Хүрээлэн буй орчны бохирдол доройтлыг  бууруулах  хөтөлбөр                                </w:t>
            </w:r>
          </w:p>
        </w:tc>
        <w:tc>
          <w:tcPr>
            <w:tcW w:w="1890" w:type="dxa"/>
            <w:vMerge w:val="restart"/>
            <w:shd w:val="clear" w:color="000000" w:fill="FFFFFF"/>
            <w:vAlign w:val="center"/>
            <w:hideMark/>
          </w:tcPr>
          <w:p w:rsidRPr="00DF6B4B" w:rsidR="00FB0CD2" w:rsidRDefault="00FB0CD2" w14:paraId="402F2DAF"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БОАЖЯ,  аймаг, нийслэл сум ,дүүргийн   ЗДТГ</w:t>
            </w:r>
          </w:p>
        </w:tc>
      </w:tr>
      <w:tr w:rsidRPr="00802CA7" w:rsidR="00FB0CD2" w:rsidTr="00FB0CD2" w14:paraId="1F2BF0C5" w14:textId="77777777">
        <w:trPr>
          <w:trHeight w:val="499"/>
        </w:trPr>
        <w:tc>
          <w:tcPr>
            <w:tcW w:w="2520" w:type="dxa"/>
            <w:vMerge/>
            <w:vAlign w:val="center"/>
            <w:hideMark/>
          </w:tcPr>
          <w:p w:rsidRPr="00DF6B4B" w:rsidR="00FB0CD2" w:rsidRDefault="00FB0CD2" w14:paraId="139D1693" w14:textId="77777777">
            <w:pPr>
              <w:spacing w:after="0" w:line="240" w:lineRule="auto"/>
              <w:rPr>
                <w:rFonts w:ascii="Arial" w:hAnsi="Arial" w:eastAsia="Times New Roman" w:cs="Arial"/>
                <w:color w:val="000000" w:themeColor="text1"/>
                <w:sz w:val="18"/>
                <w:szCs w:val="18"/>
                <w:lang w:val="mn-MN" w:eastAsia="ko-KR" w:bidi="mn-Mong-MN"/>
              </w:rPr>
            </w:pPr>
          </w:p>
        </w:tc>
        <w:tc>
          <w:tcPr>
            <w:tcW w:w="1260" w:type="dxa"/>
            <w:vMerge/>
            <w:vAlign w:val="center"/>
            <w:hideMark/>
          </w:tcPr>
          <w:p w:rsidRPr="00DF6B4B" w:rsidR="00FB0CD2" w:rsidRDefault="00FB0CD2" w14:paraId="0C77D475"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6C1E31D1"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5D6A0A4C" w14:textId="77777777">
            <w:pPr>
              <w:spacing w:after="0" w:line="240" w:lineRule="auto"/>
              <w:rPr>
                <w:rFonts w:ascii="Arial" w:hAnsi="Arial" w:eastAsia="Times New Roman" w:cs="Arial"/>
                <w:color w:val="000000" w:themeColor="text1"/>
                <w:sz w:val="18"/>
                <w:szCs w:val="18"/>
                <w:lang w:val="mn-MN" w:eastAsia="ko-KR" w:bidi="mn-Mong-MN"/>
              </w:rPr>
            </w:pPr>
          </w:p>
        </w:tc>
        <w:tc>
          <w:tcPr>
            <w:tcW w:w="1620" w:type="dxa"/>
            <w:vMerge/>
            <w:vAlign w:val="center"/>
            <w:hideMark/>
          </w:tcPr>
          <w:p w:rsidRPr="00DF6B4B" w:rsidR="00FB0CD2" w:rsidRDefault="00FB0CD2" w14:paraId="4819EAB0" w14:textId="77777777">
            <w:pPr>
              <w:spacing w:after="0" w:line="240" w:lineRule="auto"/>
              <w:rPr>
                <w:rFonts w:ascii="Arial" w:hAnsi="Arial" w:eastAsia="Times New Roman" w:cs="Arial"/>
                <w:color w:val="000000" w:themeColor="text1"/>
                <w:sz w:val="18"/>
                <w:szCs w:val="18"/>
                <w:lang w:val="mn-MN" w:eastAsia="ko-KR" w:bidi="mn-Mong-MN"/>
              </w:rPr>
            </w:pPr>
          </w:p>
        </w:tc>
        <w:tc>
          <w:tcPr>
            <w:tcW w:w="1890" w:type="dxa"/>
            <w:vMerge/>
            <w:vAlign w:val="center"/>
            <w:hideMark/>
          </w:tcPr>
          <w:p w:rsidRPr="00DF6B4B" w:rsidR="00FB0CD2" w:rsidRDefault="00FB0CD2" w14:paraId="254D3D0D" w14:textId="77777777">
            <w:pPr>
              <w:spacing w:after="0" w:line="240" w:lineRule="auto"/>
              <w:rPr>
                <w:rFonts w:ascii="Arial" w:hAnsi="Arial" w:eastAsia="Times New Roman" w:cs="Arial"/>
                <w:color w:val="000000" w:themeColor="text1"/>
                <w:sz w:val="18"/>
                <w:szCs w:val="18"/>
                <w:lang w:val="mn-MN" w:eastAsia="ko-KR" w:bidi="mn-Mong-MN"/>
              </w:rPr>
            </w:pPr>
          </w:p>
        </w:tc>
      </w:tr>
      <w:tr w:rsidRPr="00802CA7" w:rsidR="00FB0CD2" w:rsidTr="00FB0CD2" w14:paraId="14085E83" w14:textId="77777777">
        <w:trPr>
          <w:trHeight w:val="499"/>
        </w:trPr>
        <w:tc>
          <w:tcPr>
            <w:tcW w:w="2520" w:type="dxa"/>
            <w:vMerge/>
            <w:vAlign w:val="center"/>
            <w:hideMark/>
          </w:tcPr>
          <w:p w:rsidRPr="00DF6B4B" w:rsidR="00FB0CD2" w:rsidRDefault="00FB0CD2" w14:paraId="73C06F42" w14:textId="77777777">
            <w:pPr>
              <w:spacing w:after="0" w:line="240" w:lineRule="auto"/>
              <w:rPr>
                <w:rFonts w:ascii="Arial" w:hAnsi="Arial" w:eastAsia="Times New Roman" w:cs="Arial"/>
                <w:color w:val="000000" w:themeColor="text1"/>
                <w:sz w:val="18"/>
                <w:szCs w:val="18"/>
                <w:lang w:val="mn-MN" w:eastAsia="ko-KR" w:bidi="mn-Mong-MN"/>
              </w:rPr>
            </w:pPr>
          </w:p>
        </w:tc>
        <w:tc>
          <w:tcPr>
            <w:tcW w:w="1260" w:type="dxa"/>
            <w:vMerge/>
            <w:vAlign w:val="center"/>
            <w:hideMark/>
          </w:tcPr>
          <w:p w:rsidRPr="00DF6B4B" w:rsidR="00FB0CD2" w:rsidRDefault="00FB0CD2" w14:paraId="387931EF"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1C7D7A83"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14D1C185" w14:textId="77777777">
            <w:pPr>
              <w:spacing w:after="0" w:line="240" w:lineRule="auto"/>
              <w:rPr>
                <w:rFonts w:ascii="Arial" w:hAnsi="Arial" w:eastAsia="Times New Roman" w:cs="Arial"/>
                <w:color w:val="000000" w:themeColor="text1"/>
                <w:sz w:val="18"/>
                <w:szCs w:val="18"/>
                <w:lang w:val="mn-MN" w:eastAsia="ko-KR" w:bidi="mn-Mong-MN"/>
              </w:rPr>
            </w:pPr>
          </w:p>
        </w:tc>
        <w:tc>
          <w:tcPr>
            <w:tcW w:w="1620" w:type="dxa"/>
            <w:vMerge/>
            <w:vAlign w:val="center"/>
            <w:hideMark/>
          </w:tcPr>
          <w:p w:rsidRPr="00DF6B4B" w:rsidR="00FB0CD2" w:rsidRDefault="00FB0CD2" w14:paraId="4DF9BB32" w14:textId="77777777">
            <w:pPr>
              <w:spacing w:after="0" w:line="240" w:lineRule="auto"/>
              <w:rPr>
                <w:rFonts w:ascii="Arial" w:hAnsi="Arial" w:eastAsia="Times New Roman" w:cs="Arial"/>
                <w:color w:val="000000" w:themeColor="text1"/>
                <w:sz w:val="18"/>
                <w:szCs w:val="18"/>
                <w:lang w:val="mn-MN" w:eastAsia="ko-KR" w:bidi="mn-Mong-MN"/>
              </w:rPr>
            </w:pPr>
          </w:p>
        </w:tc>
        <w:tc>
          <w:tcPr>
            <w:tcW w:w="1890" w:type="dxa"/>
            <w:vMerge/>
            <w:vAlign w:val="center"/>
            <w:hideMark/>
          </w:tcPr>
          <w:p w:rsidRPr="00DF6B4B" w:rsidR="00FB0CD2" w:rsidRDefault="00FB0CD2" w14:paraId="008F49A1" w14:textId="77777777">
            <w:pPr>
              <w:spacing w:after="0" w:line="240" w:lineRule="auto"/>
              <w:rPr>
                <w:rFonts w:ascii="Arial" w:hAnsi="Arial" w:eastAsia="Times New Roman" w:cs="Arial"/>
                <w:color w:val="000000" w:themeColor="text1"/>
                <w:sz w:val="18"/>
                <w:szCs w:val="18"/>
                <w:lang w:val="mn-MN" w:eastAsia="ko-KR" w:bidi="mn-Mong-MN"/>
              </w:rPr>
            </w:pPr>
          </w:p>
        </w:tc>
      </w:tr>
      <w:tr w:rsidRPr="00802CA7" w:rsidR="00FB0CD2" w:rsidTr="00FB0CD2" w14:paraId="76C6A503" w14:textId="77777777">
        <w:trPr>
          <w:trHeight w:val="600"/>
        </w:trPr>
        <w:tc>
          <w:tcPr>
            <w:tcW w:w="2520" w:type="dxa"/>
            <w:vMerge w:val="restart"/>
            <w:shd w:val="clear" w:color="000000" w:fill="FFFFFF"/>
            <w:vAlign w:val="center"/>
            <w:hideMark/>
          </w:tcPr>
          <w:p w:rsidRPr="00DF6B4B" w:rsidR="00FB0CD2" w:rsidRDefault="00FB0CD2" w14:paraId="201E83D6"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.1.18.төрийн болон орон нутгийн өмчийн боловсрол, эрүүл мэнд, нийгэм, соёлын байгууллагын барилга байгууламж, хөдлөх хөрөнгийн ашиглалт, засвар;</w:t>
            </w:r>
          </w:p>
        </w:tc>
        <w:tc>
          <w:tcPr>
            <w:tcW w:w="1260" w:type="dxa"/>
            <w:shd w:val="clear" w:color="000000" w:fill="FFFFFF"/>
            <w:vAlign w:val="center"/>
            <w:hideMark/>
          </w:tcPr>
          <w:p w:rsidRPr="00DF6B4B" w:rsidR="00FB0CD2" w:rsidRDefault="00FB0CD2" w14:paraId="4DB46938"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71600</w:t>
            </w:r>
          </w:p>
        </w:tc>
        <w:tc>
          <w:tcPr>
            <w:tcW w:w="1350" w:type="dxa"/>
            <w:shd w:val="clear" w:color="000000" w:fill="FFFFFF"/>
            <w:noWrap/>
            <w:vAlign w:val="center"/>
            <w:hideMark/>
          </w:tcPr>
          <w:p w:rsidRPr="00DF6B4B" w:rsidR="00FB0CD2" w:rsidRDefault="00FB0CD2" w14:paraId="1D355B94"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Эрүүл  мэнд </w:t>
            </w:r>
          </w:p>
        </w:tc>
        <w:tc>
          <w:tcPr>
            <w:tcW w:w="1350" w:type="dxa"/>
            <w:shd w:val="clear" w:color="000000" w:fill="FFFFFF"/>
            <w:noWrap/>
            <w:vAlign w:val="center"/>
            <w:hideMark/>
          </w:tcPr>
          <w:p w:rsidRPr="00DF6B4B" w:rsidR="00FB0CD2" w:rsidRDefault="00FB0CD2" w14:paraId="230710D6"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71602</w:t>
            </w:r>
          </w:p>
        </w:tc>
        <w:tc>
          <w:tcPr>
            <w:tcW w:w="1620" w:type="dxa"/>
            <w:shd w:val="clear" w:color="000000" w:fill="FFFFFF"/>
            <w:vAlign w:val="center"/>
            <w:hideMark/>
          </w:tcPr>
          <w:p w:rsidRPr="00DF6B4B" w:rsidR="00FB0CD2" w:rsidRDefault="00FB0CD2" w14:paraId="611DB3F0"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Эмнэлгийн тусламж үйлчилгээ</w:t>
            </w:r>
          </w:p>
        </w:tc>
        <w:tc>
          <w:tcPr>
            <w:tcW w:w="1890" w:type="dxa"/>
            <w:vMerge w:val="restart"/>
            <w:shd w:val="clear" w:color="000000" w:fill="FFFFFF"/>
            <w:vAlign w:val="center"/>
            <w:hideMark/>
          </w:tcPr>
          <w:p w:rsidRPr="00DF6B4B" w:rsidR="00FB0CD2" w:rsidRDefault="00FB0CD2" w14:paraId="4B8CE1FE"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Аймаг нийслэл сум дүүргийн Засаг дарга, түүнд харьяалагдах боловсрол, эрүүл мэнд, нийгэм, соёлын байгууллага </w:t>
            </w:r>
          </w:p>
        </w:tc>
      </w:tr>
      <w:tr w:rsidRPr="00DF6B4B" w:rsidR="00FB0CD2" w:rsidTr="00FB0CD2" w14:paraId="7AFC1227" w14:textId="77777777">
        <w:trPr>
          <w:trHeight w:val="332"/>
        </w:trPr>
        <w:tc>
          <w:tcPr>
            <w:tcW w:w="2520" w:type="dxa"/>
            <w:vMerge/>
            <w:vAlign w:val="center"/>
            <w:hideMark/>
          </w:tcPr>
          <w:p w:rsidRPr="00DF6B4B" w:rsidR="00FB0CD2" w:rsidRDefault="00FB0CD2" w14:paraId="3DB558D4" w14:textId="77777777">
            <w:pPr>
              <w:spacing w:after="0" w:line="240" w:lineRule="auto"/>
              <w:rPr>
                <w:rFonts w:ascii="Arial" w:hAnsi="Arial" w:eastAsia="Times New Roman" w:cs="Arial"/>
                <w:color w:val="000000" w:themeColor="text1"/>
                <w:sz w:val="18"/>
                <w:szCs w:val="18"/>
                <w:lang w:val="mn-MN" w:eastAsia="ko-KR" w:bidi="mn-Mong-MN"/>
              </w:rPr>
            </w:pPr>
          </w:p>
        </w:tc>
        <w:tc>
          <w:tcPr>
            <w:tcW w:w="1260" w:type="dxa"/>
            <w:vMerge w:val="restart"/>
            <w:shd w:val="clear" w:color="000000" w:fill="FFFFFF"/>
            <w:vAlign w:val="center"/>
            <w:hideMark/>
          </w:tcPr>
          <w:p w:rsidRPr="00DF6B4B" w:rsidR="00FB0CD2" w:rsidRDefault="00FB0CD2" w14:paraId="711D96DA"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71700</w:t>
            </w:r>
          </w:p>
        </w:tc>
        <w:tc>
          <w:tcPr>
            <w:tcW w:w="1350" w:type="dxa"/>
            <w:vMerge w:val="restart"/>
            <w:shd w:val="clear" w:color="000000" w:fill="FFFFFF"/>
            <w:vAlign w:val="center"/>
            <w:hideMark/>
          </w:tcPr>
          <w:p w:rsidRPr="00DF6B4B" w:rsidR="00FB0CD2" w:rsidRDefault="00FB0CD2" w14:paraId="1731213C"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Соёл урлаг спорт аялал жуулчлал </w:t>
            </w:r>
          </w:p>
        </w:tc>
        <w:tc>
          <w:tcPr>
            <w:tcW w:w="1350" w:type="dxa"/>
            <w:shd w:val="clear" w:color="000000" w:fill="FFFFFF"/>
            <w:noWrap/>
            <w:vAlign w:val="center"/>
            <w:hideMark/>
          </w:tcPr>
          <w:p w:rsidRPr="00DF6B4B" w:rsidR="00FB0CD2" w:rsidRDefault="00FB0CD2" w14:paraId="52D4ADF9"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71701</w:t>
            </w:r>
          </w:p>
        </w:tc>
        <w:tc>
          <w:tcPr>
            <w:tcW w:w="1620" w:type="dxa"/>
            <w:shd w:val="clear" w:color="000000" w:fill="FFFFFF"/>
            <w:vAlign w:val="center"/>
            <w:hideMark/>
          </w:tcPr>
          <w:p w:rsidRPr="00DF6B4B" w:rsidR="00FB0CD2" w:rsidRDefault="00FB0CD2" w14:paraId="4423059E"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Биеийн тамир спорт</w:t>
            </w:r>
          </w:p>
        </w:tc>
        <w:tc>
          <w:tcPr>
            <w:tcW w:w="1890" w:type="dxa"/>
            <w:vMerge/>
            <w:vAlign w:val="center"/>
            <w:hideMark/>
          </w:tcPr>
          <w:p w:rsidRPr="00DF6B4B" w:rsidR="00FB0CD2" w:rsidRDefault="00FB0CD2" w14:paraId="0E9B6847" w14:textId="77777777">
            <w:pPr>
              <w:spacing w:after="0" w:line="240" w:lineRule="auto"/>
              <w:rPr>
                <w:rFonts w:ascii="Arial" w:hAnsi="Arial" w:eastAsia="Times New Roman" w:cs="Arial"/>
                <w:color w:val="000000" w:themeColor="text1"/>
                <w:sz w:val="18"/>
                <w:szCs w:val="18"/>
                <w:lang w:val="mn-MN" w:eastAsia="ko-KR" w:bidi="mn-Mong-MN"/>
              </w:rPr>
            </w:pPr>
          </w:p>
        </w:tc>
      </w:tr>
      <w:tr w:rsidRPr="00DF6B4B" w:rsidR="00FB0CD2" w:rsidTr="00FB0CD2" w14:paraId="54BA8052" w14:textId="77777777">
        <w:trPr>
          <w:trHeight w:val="260"/>
        </w:trPr>
        <w:tc>
          <w:tcPr>
            <w:tcW w:w="2520" w:type="dxa"/>
            <w:vMerge/>
            <w:vAlign w:val="center"/>
            <w:hideMark/>
          </w:tcPr>
          <w:p w:rsidRPr="00DF6B4B" w:rsidR="00FB0CD2" w:rsidRDefault="00FB0CD2" w14:paraId="3351625F" w14:textId="77777777">
            <w:pPr>
              <w:spacing w:after="0" w:line="240" w:lineRule="auto"/>
              <w:rPr>
                <w:rFonts w:ascii="Arial" w:hAnsi="Arial" w:eastAsia="Times New Roman" w:cs="Arial"/>
                <w:color w:val="000000" w:themeColor="text1"/>
                <w:sz w:val="18"/>
                <w:szCs w:val="18"/>
                <w:lang w:val="mn-MN" w:eastAsia="ko-KR" w:bidi="mn-Mong-MN"/>
              </w:rPr>
            </w:pPr>
          </w:p>
        </w:tc>
        <w:tc>
          <w:tcPr>
            <w:tcW w:w="1260" w:type="dxa"/>
            <w:vMerge/>
            <w:vAlign w:val="center"/>
            <w:hideMark/>
          </w:tcPr>
          <w:p w:rsidRPr="00DF6B4B" w:rsidR="00FB0CD2" w:rsidRDefault="00FB0CD2" w14:paraId="5437A842"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763ECC55"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shd w:val="clear" w:color="000000" w:fill="FFFFFF"/>
            <w:noWrap/>
            <w:vAlign w:val="center"/>
            <w:hideMark/>
          </w:tcPr>
          <w:p w:rsidRPr="00DF6B4B" w:rsidR="00FB0CD2" w:rsidRDefault="00FB0CD2" w14:paraId="6231C958"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71702</w:t>
            </w:r>
          </w:p>
        </w:tc>
        <w:tc>
          <w:tcPr>
            <w:tcW w:w="1620" w:type="dxa"/>
            <w:shd w:val="clear" w:color="000000" w:fill="FFFFFF"/>
            <w:vAlign w:val="center"/>
            <w:hideMark/>
          </w:tcPr>
          <w:p w:rsidRPr="00DF6B4B" w:rsidR="00FB0CD2" w:rsidRDefault="00FB0CD2" w14:paraId="2B062789"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Соёл урлаг</w:t>
            </w:r>
          </w:p>
        </w:tc>
        <w:tc>
          <w:tcPr>
            <w:tcW w:w="1890" w:type="dxa"/>
            <w:vMerge/>
            <w:vAlign w:val="center"/>
            <w:hideMark/>
          </w:tcPr>
          <w:p w:rsidRPr="00DF6B4B" w:rsidR="00FB0CD2" w:rsidRDefault="00FB0CD2" w14:paraId="26278232" w14:textId="77777777">
            <w:pPr>
              <w:spacing w:after="0" w:line="240" w:lineRule="auto"/>
              <w:rPr>
                <w:rFonts w:ascii="Arial" w:hAnsi="Arial" w:eastAsia="Times New Roman" w:cs="Arial"/>
                <w:color w:val="000000" w:themeColor="text1"/>
                <w:sz w:val="18"/>
                <w:szCs w:val="18"/>
                <w:lang w:val="mn-MN" w:eastAsia="ko-KR" w:bidi="mn-Mong-MN"/>
              </w:rPr>
            </w:pPr>
          </w:p>
        </w:tc>
      </w:tr>
      <w:tr w:rsidRPr="00DF6B4B" w:rsidR="00FB0CD2" w:rsidTr="00FB0CD2" w14:paraId="57590CA2" w14:textId="77777777">
        <w:trPr>
          <w:trHeight w:val="377"/>
        </w:trPr>
        <w:tc>
          <w:tcPr>
            <w:tcW w:w="2520" w:type="dxa"/>
            <w:vMerge/>
            <w:vAlign w:val="center"/>
            <w:hideMark/>
          </w:tcPr>
          <w:p w:rsidRPr="00DF6B4B" w:rsidR="00FB0CD2" w:rsidRDefault="00FB0CD2" w14:paraId="11D9A08F" w14:textId="77777777">
            <w:pPr>
              <w:spacing w:after="0" w:line="240" w:lineRule="auto"/>
              <w:rPr>
                <w:rFonts w:ascii="Arial" w:hAnsi="Arial" w:eastAsia="Times New Roman" w:cs="Arial"/>
                <w:color w:val="000000" w:themeColor="text1"/>
                <w:sz w:val="18"/>
                <w:szCs w:val="18"/>
                <w:lang w:val="mn-MN" w:eastAsia="ko-KR" w:bidi="mn-Mong-MN"/>
              </w:rPr>
            </w:pPr>
          </w:p>
        </w:tc>
        <w:tc>
          <w:tcPr>
            <w:tcW w:w="1260" w:type="dxa"/>
            <w:vMerge w:val="restart"/>
            <w:shd w:val="clear" w:color="000000" w:fill="FFFFFF"/>
            <w:noWrap/>
            <w:vAlign w:val="center"/>
            <w:hideMark/>
          </w:tcPr>
          <w:p w:rsidRPr="00DF6B4B" w:rsidR="00FB0CD2" w:rsidRDefault="00FB0CD2" w14:paraId="64F14E76"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71800</w:t>
            </w:r>
          </w:p>
        </w:tc>
        <w:tc>
          <w:tcPr>
            <w:tcW w:w="1350" w:type="dxa"/>
            <w:vMerge w:val="restart"/>
            <w:shd w:val="clear" w:color="000000" w:fill="FFFFFF"/>
            <w:noWrap/>
            <w:vAlign w:val="center"/>
            <w:hideMark/>
          </w:tcPr>
          <w:p w:rsidRPr="00DF6B4B" w:rsidR="00FB0CD2" w:rsidRDefault="00FB0CD2" w14:paraId="185BEDC5"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Боловсрол </w:t>
            </w:r>
          </w:p>
        </w:tc>
        <w:tc>
          <w:tcPr>
            <w:tcW w:w="1350" w:type="dxa"/>
            <w:shd w:val="clear" w:color="000000" w:fill="FFFFFF"/>
            <w:noWrap/>
            <w:vAlign w:val="center"/>
            <w:hideMark/>
          </w:tcPr>
          <w:p w:rsidRPr="00DF6B4B" w:rsidR="00FB0CD2" w:rsidRDefault="00FB0CD2" w14:paraId="19BD5D6F"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71801</w:t>
            </w:r>
          </w:p>
        </w:tc>
        <w:tc>
          <w:tcPr>
            <w:tcW w:w="1620" w:type="dxa"/>
            <w:shd w:val="clear" w:color="000000" w:fill="FFFFFF"/>
            <w:vAlign w:val="center"/>
            <w:hideMark/>
          </w:tcPr>
          <w:p w:rsidRPr="00DF6B4B" w:rsidR="00FB0CD2" w:rsidRDefault="00FB0CD2" w14:paraId="10B62E03"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Сургуулийн өмнөх боловсрол</w:t>
            </w:r>
          </w:p>
        </w:tc>
        <w:tc>
          <w:tcPr>
            <w:tcW w:w="1890" w:type="dxa"/>
            <w:vMerge/>
            <w:vAlign w:val="center"/>
            <w:hideMark/>
          </w:tcPr>
          <w:p w:rsidRPr="00DF6B4B" w:rsidR="00FB0CD2" w:rsidRDefault="00FB0CD2" w14:paraId="380FF5E4" w14:textId="77777777">
            <w:pPr>
              <w:spacing w:after="0" w:line="240" w:lineRule="auto"/>
              <w:rPr>
                <w:rFonts w:ascii="Arial" w:hAnsi="Arial" w:eastAsia="Times New Roman" w:cs="Arial"/>
                <w:color w:val="000000" w:themeColor="text1"/>
                <w:sz w:val="18"/>
                <w:szCs w:val="18"/>
                <w:lang w:val="mn-MN" w:eastAsia="ko-KR" w:bidi="mn-Mong-MN"/>
              </w:rPr>
            </w:pPr>
          </w:p>
        </w:tc>
      </w:tr>
      <w:tr w:rsidRPr="00DF6B4B" w:rsidR="00FB0CD2" w:rsidTr="00FB0CD2" w14:paraId="7A2F3B47" w14:textId="77777777">
        <w:trPr>
          <w:trHeight w:val="296"/>
        </w:trPr>
        <w:tc>
          <w:tcPr>
            <w:tcW w:w="2520" w:type="dxa"/>
            <w:vMerge/>
            <w:vAlign w:val="center"/>
            <w:hideMark/>
          </w:tcPr>
          <w:p w:rsidRPr="00DF6B4B" w:rsidR="00FB0CD2" w:rsidRDefault="00FB0CD2" w14:paraId="0E4696C5" w14:textId="77777777">
            <w:pPr>
              <w:spacing w:after="0" w:line="240" w:lineRule="auto"/>
              <w:rPr>
                <w:rFonts w:ascii="Arial" w:hAnsi="Arial" w:eastAsia="Times New Roman" w:cs="Arial"/>
                <w:color w:val="000000" w:themeColor="text1"/>
                <w:sz w:val="18"/>
                <w:szCs w:val="18"/>
                <w:lang w:val="mn-MN" w:eastAsia="ko-KR" w:bidi="mn-Mong-MN"/>
              </w:rPr>
            </w:pPr>
          </w:p>
        </w:tc>
        <w:tc>
          <w:tcPr>
            <w:tcW w:w="1260" w:type="dxa"/>
            <w:vMerge/>
            <w:vAlign w:val="center"/>
            <w:hideMark/>
          </w:tcPr>
          <w:p w:rsidRPr="00DF6B4B" w:rsidR="00FB0CD2" w:rsidRDefault="00FB0CD2" w14:paraId="4512B6F8"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7A0212CB"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shd w:val="clear" w:color="000000" w:fill="FFFFFF"/>
            <w:noWrap/>
            <w:vAlign w:val="center"/>
            <w:hideMark/>
          </w:tcPr>
          <w:p w:rsidRPr="00DF6B4B" w:rsidR="00FB0CD2" w:rsidRDefault="00FB0CD2" w14:paraId="3C97F99F"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71802</w:t>
            </w:r>
          </w:p>
        </w:tc>
        <w:tc>
          <w:tcPr>
            <w:tcW w:w="1620" w:type="dxa"/>
            <w:shd w:val="clear" w:color="000000" w:fill="FFFFFF"/>
            <w:vAlign w:val="center"/>
            <w:hideMark/>
          </w:tcPr>
          <w:p w:rsidRPr="00DF6B4B" w:rsidR="00FB0CD2" w:rsidRDefault="00FB0CD2" w14:paraId="2D50169D"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Ерөнхий боловсрол</w:t>
            </w:r>
          </w:p>
        </w:tc>
        <w:tc>
          <w:tcPr>
            <w:tcW w:w="1890" w:type="dxa"/>
            <w:vMerge/>
            <w:vAlign w:val="center"/>
            <w:hideMark/>
          </w:tcPr>
          <w:p w:rsidRPr="00DF6B4B" w:rsidR="00FB0CD2" w:rsidRDefault="00FB0CD2" w14:paraId="7480544E" w14:textId="77777777">
            <w:pPr>
              <w:spacing w:after="0" w:line="240" w:lineRule="auto"/>
              <w:rPr>
                <w:rFonts w:ascii="Arial" w:hAnsi="Arial" w:eastAsia="Times New Roman" w:cs="Arial"/>
                <w:color w:val="000000" w:themeColor="text1"/>
                <w:sz w:val="18"/>
                <w:szCs w:val="18"/>
                <w:lang w:val="mn-MN" w:eastAsia="ko-KR" w:bidi="mn-Mong-MN"/>
              </w:rPr>
            </w:pPr>
          </w:p>
        </w:tc>
      </w:tr>
      <w:tr w:rsidRPr="00DF6B4B" w:rsidR="00FB0CD2" w:rsidTr="00FB0CD2" w14:paraId="6FA2AFC2" w14:textId="77777777">
        <w:trPr>
          <w:trHeight w:val="134"/>
        </w:trPr>
        <w:tc>
          <w:tcPr>
            <w:tcW w:w="2520" w:type="dxa"/>
            <w:vMerge/>
            <w:vAlign w:val="center"/>
            <w:hideMark/>
          </w:tcPr>
          <w:p w:rsidRPr="00DF6B4B" w:rsidR="00FB0CD2" w:rsidRDefault="00FB0CD2" w14:paraId="0102183F" w14:textId="77777777">
            <w:pPr>
              <w:spacing w:after="0" w:line="240" w:lineRule="auto"/>
              <w:rPr>
                <w:rFonts w:ascii="Arial" w:hAnsi="Arial" w:eastAsia="Times New Roman" w:cs="Arial"/>
                <w:color w:val="000000" w:themeColor="text1"/>
                <w:sz w:val="18"/>
                <w:szCs w:val="18"/>
                <w:lang w:val="mn-MN" w:eastAsia="ko-KR" w:bidi="mn-Mong-MN"/>
              </w:rPr>
            </w:pPr>
          </w:p>
        </w:tc>
        <w:tc>
          <w:tcPr>
            <w:tcW w:w="1260" w:type="dxa"/>
            <w:vMerge/>
            <w:vAlign w:val="center"/>
            <w:hideMark/>
          </w:tcPr>
          <w:p w:rsidRPr="00DF6B4B" w:rsidR="00FB0CD2" w:rsidRDefault="00FB0CD2" w14:paraId="4868C955"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77008E4E"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shd w:val="clear" w:color="000000" w:fill="FFFFFF"/>
            <w:vAlign w:val="center"/>
            <w:hideMark/>
          </w:tcPr>
          <w:p w:rsidRPr="00DF6B4B" w:rsidR="00FB0CD2" w:rsidRDefault="00FB0CD2" w14:paraId="6B603620"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71804</w:t>
            </w:r>
          </w:p>
        </w:tc>
        <w:tc>
          <w:tcPr>
            <w:tcW w:w="1620" w:type="dxa"/>
            <w:shd w:val="clear" w:color="000000" w:fill="FFFFFF"/>
            <w:vAlign w:val="center"/>
            <w:hideMark/>
          </w:tcPr>
          <w:p w:rsidRPr="00DF6B4B" w:rsidR="00FB0CD2" w:rsidRDefault="00FB0CD2" w14:paraId="65096A20"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Мэргэжлийн боловсрол </w:t>
            </w:r>
          </w:p>
        </w:tc>
        <w:tc>
          <w:tcPr>
            <w:tcW w:w="1890" w:type="dxa"/>
            <w:vMerge/>
            <w:vAlign w:val="center"/>
            <w:hideMark/>
          </w:tcPr>
          <w:p w:rsidRPr="00DF6B4B" w:rsidR="00FB0CD2" w:rsidRDefault="00FB0CD2" w14:paraId="35393B3F" w14:textId="77777777">
            <w:pPr>
              <w:spacing w:after="0" w:line="240" w:lineRule="auto"/>
              <w:rPr>
                <w:rFonts w:ascii="Arial" w:hAnsi="Arial" w:eastAsia="Times New Roman" w:cs="Arial"/>
                <w:color w:val="000000" w:themeColor="text1"/>
                <w:sz w:val="18"/>
                <w:szCs w:val="18"/>
                <w:lang w:val="mn-MN" w:eastAsia="ko-KR" w:bidi="mn-Mong-MN"/>
              </w:rPr>
            </w:pPr>
          </w:p>
        </w:tc>
      </w:tr>
      <w:tr w:rsidRPr="00802CA7" w:rsidR="00FB0CD2" w:rsidTr="00FB0CD2" w14:paraId="29DB3BCD" w14:textId="77777777">
        <w:trPr>
          <w:trHeight w:val="80"/>
        </w:trPr>
        <w:tc>
          <w:tcPr>
            <w:tcW w:w="2520" w:type="dxa"/>
            <w:vMerge/>
            <w:vAlign w:val="center"/>
            <w:hideMark/>
          </w:tcPr>
          <w:p w:rsidRPr="00DF6B4B" w:rsidR="00FB0CD2" w:rsidRDefault="00FB0CD2" w14:paraId="4F3D9771" w14:textId="77777777">
            <w:pPr>
              <w:spacing w:after="0" w:line="240" w:lineRule="auto"/>
              <w:rPr>
                <w:rFonts w:ascii="Arial" w:hAnsi="Arial" w:eastAsia="Times New Roman" w:cs="Arial"/>
                <w:color w:val="000000" w:themeColor="text1"/>
                <w:sz w:val="18"/>
                <w:szCs w:val="18"/>
                <w:lang w:val="mn-MN" w:eastAsia="ko-KR" w:bidi="mn-Mong-MN"/>
              </w:rPr>
            </w:pPr>
          </w:p>
        </w:tc>
        <w:tc>
          <w:tcPr>
            <w:tcW w:w="1260" w:type="dxa"/>
            <w:vMerge/>
            <w:vAlign w:val="center"/>
            <w:hideMark/>
          </w:tcPr>
          <w:p w:rsidRPr="00DF6B4B" w:rsidR="00FB0CD2" w:rsidRDefault="00FB0CD2" w14:paraId="08E7AE89"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3B1F6123"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shd w:val="clear" w:color="000000" w:fill="FFFFFF"/>
            <w:noWrap/>
            <w:vAlign w:val="center"/>
            <w:hideMark/>
          </w:tcPr>
          <w:p w:rsidRPr="00DF6B4B" w:rsidR="00FB0CD2" w:rsidRDefault="00FB0CD2" w14:paraId="3DDE4B5D"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71806</w:t>
            </w:r>
          </w:p>
        </w:tc>
        <w:tc>
          <w:tcPr>
            <w:tcW w:w="1620" w:type="dxa"/>
            <w:shd w:val="clear" w:color="000000" w:fill="FFFFFF"/>
            <w:vAlign w:val="center"/>
            <w:hideMark/>
          </w:tcPr>
          <w:p w:rsidRPr="00DF6B4B" w:rsidR="00FB0CD2" w:rsidRDefault="00FB0CD2" w14:paraId="13FE0BD9"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Насан туршийн болон албан бус </w:t>
            </w:r>
          </w:p>
        </w:tc>
        <w:tc>
          <w:tcPr>
            <w:tcW w:w="1890" w:type="dxa"/>
            <w:vMerge/>
            <w:vAlign w:val="center"/>
            <w:hideMark/>
          </w:tcPr>
          <w:p w:rsidRPr="00DF6B4B" w:rsidR="00FB0CD2" w:rsidRDefault="00FB0CD2" w14:paraId="14194E3D" w14:textId="77777777">
            <w:pPr>
              <w:spacing w:after="0" w:line="240" w:lineRule="auto"/>
              <w:rPr>
                <w:rFonts w:ascii="Arial" w:hAnsi="Arial" w:eastAsia="Times New Roman" w:cs="Arial"/>
                <w:color w:val="000000" w:themeColor="text1"/>
                <w:sz w:val="18"/>
                <w:szCs w:val="18"/>
                <w:lang w:val="mn-MN" w:eastAsia="ko-KR" w:bidi="mn-Mong-MN"/>
              </w:rPr>
            </w:pPr>
          </w:p>
        </w:tc>
      </w:tr>
      <w:tr w:rsidRPr="00802CA7" w:rsidR="00FB0CD2" w:rsidTr="00FB0CD2" w14:paraId="4312E365" w14:textId="77777777">
        <w:trPr>
          <w:trHeight w:val="528"/>
        </w:trPr>
        <w:tc>
          <w:tcPr>
            <w:tcW w:w="2520" w:type="dxa"/>
            <w:vMerge w:val="restart"/>
            <w:shd w:val="clear" w:color="000000" w:fill="FFFFFF"/>
            <w:vAlign w:val="center"/>
            <w:hideMark/>
          </w:tcPr>
          <w:p w:rsidRPr="00DF6B4B" w:rsidR="00FB0CD2" w:rsidRDefault="00FB0CD2" w14:paraId="5A91DF71"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20.1.6.орон нутгийн үйлдвэрлэл, хүнс, хөдөө аж ахуй;                                 20.1.23.бэлчээрийн ашиглалт, хамгаалалт.</w:t>
            </w:r>
          </w:p>
        </w:tc>
        <w:tc>
          <w:tcPr>
            <w:tcW w:w="1260" w:type="dxa"/>
            <w:vMerge w:val="restart"/>
            <w:shd w:val="clear" w:color="000000" w:fill="FFFFFF"/>
            <w:vAlign w:val="center"/>
            <w:hideMark/>
          </w:tcPr>
          <w:p w:rsidRPr="00DF6B4B" w:rsidR="00FB0CD2" w:rsidRDefault="00FB0CD2" w14:paraId="2935E631"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70800</w:t>
            </w:r>
          </w:p>
        </w:tc>
        <w:tc>
          <w:tcPr>
            <w:tcW w:w="1350" w:type="dxa"/>
            <w:vMerge w:val="restart"/>
            <w:shd w:val="clear" w:color="000000" w:fill="FFFFFF"/>
            <w:vAlign w:val="center"/>
            <w:hideMark/>
          </w:tcPr>
          <w:p w:rsidRPr="00DF6B4B" w:rsidR="00FB0CD2" w:rsidRDefault="00FB0CD2" w14:paraId="13CCAE1C"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Хөдөө аж ахуй, газар тариалан, аж үйлдвэр </w:t>
            </w:r>
          </w:p>
        </w:tc>
        <w:tc>
          <w:tcPr>
            <w:tcW w:w="1350" w:type="dxa"/>
            <w:shd w:val="clear" w:color="000000" w:fill="FFFFFF"/>
            <w:vAlign w:val="center"/>
            <w:hideMark/>
          </w:tcPr>
          <w:p w:rsidRPr="00DF6B4B" w:rsidR="00FB0CD2" w:rsidRDefault="00FB0CD2" w14:paraId="2E402683"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70801</w:t>
            </w:r>
          </w:p>
        </w:tc>
        <w:tc>
          <w:tcPr>
            <w:tcW w:w="1620" w:type="dxa"/>
            <w:shd w:val="clear" w:color="000000" w:fill="FFFFFF"/>
            <w:vAlign w:val="center"/>
            <w:hideMark/>
          </w:tcPr>
          <w:p w:rsidRPr="00DF6B4B" w:rsidR="00FB0CD2" w:rsidRDefault="00FB0CD2" w14:paraId="6E124E39"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Мал аж ахуйг хөгжүүлэх хөтөлбөр</w:t>
            </w:r>
          </w:p>
        </w:tc>
        <w:tc>
          <w:tcPr>
            <w:tcW w:w="1890" w:type="dxa"/>
            <w:vMerge w:val="restart"/>
            <w:shd w:val="clear" w:color="000000" w:fill="FFFFFF"/>
            <w:vAlign w:val="center"/>
            <w:hideMark/>
          </w:tcPr>
          <w:p w:rsidRPr="00DF6B4B" w:rsidR="00FB0CD2" w:rsidRDefault="00FB0CD2" w14:paraId="4F4FCA5B"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Аймаг, нийслэл сум дүүргийн ЗДТГ </w:t>
            </w:r>
          </w:p>
        </w:tc>
      </w:tr>
      <w:tr w:rsidRPr="00DF6B4B" w:rsidR="00FB0CD2" w:rsidTr="00FB0CD2" w14:paraId="0DF1F7AA" w14:textId="77777777">
        <w:trPr>
          <w:trHeight w:val="528"/>
        </w:trPr>
        <w:tc>
          <w:tcPr>
            <w:tcW w:w="2520" w:type="dxa"/>
            <w:vMerge/>
            <w:vAlign w:val="center"/>
            <w:hideMark/>
          </w:tcPr>
          <w:p w:rsidRPr="00DF6B4B" w:rsidR="00FB0CD2" w:rsidRDefault="00FB0CD2" w14:paraId="46AA6778" w14:textId="77777777">
            <w:pPr>
              <w:spacing w:after="0" w:line="240" w:lineRule="auto"/>
              <w:rPr>
                <w:rFonts w:ascii="Arial" w:hAnsi="Arial" w:eastAsia="Times New Roman" w:cs="Arial"/>
                <w:color w:val="000000" w:themeColor="text1"/>
                <w:sz w:val="18"/>
                <w:szCs w:val="18"/>
                <w:lang w:val="mn-MN" w:eastAsia="ko-KR" w:bidi="mn-Mong-MN"/>
              </w:rPr>
            </w:pPr>
          </w:p>
        </w:tc>
        <w:tc>
          <w:tcPr>
            <w:tcW w:w="1260" w:type="dxa"/>
            <w:vMerge/>
            <w:vAlign w:val="center"/>
            <w:hideMark/>
          </w:tcPr>
          <w:p w:rsidRPr="00DF6B4B" w:rsidR="00FB0CD2" w:rsidRDefault="00FB0CD2" w14:paraId="12502EE7"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29241243"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shd w:val="clear" w:color="000000" w:fill="FFFFFF"/>
            <w:vAlign w:val="center"/>
            <w:hideMark/>
          </w:tcPr>
          <w:p w:rsidRPr="00DF6B4B" w:rsidR="00FB0CD2" w:rsidRDefault="00FB0CD2" w14:paraId="67DD4C9C"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70802</w:t>
            </w:r>
          </w:p>
        </w:tc>
        <w:tc>
          <w:tcPr>
            <w:tcW w:w="1620" w:type="dxa"/>
            <w:shd w:val="clear" w:color="000000" w:fill="FFFFFF"/>
            <w:vAlign w:val="center"/>
            <w:hideMark/>
          </w:tcPr>
          <w:p w:rsidRPr="00DF6B4B" w:rsidR="00FB0CD2" w:rsidRDefault="00FB0CD2" w14:paraId="2FD0E652"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Газар тариаланг хөгжүүлэх хөтөлбөр</w:t>
            </w:r>
          </w:p>
        </w:tc>
        <w:tc>
          <w:tcPr>
            <w:tcW w:w="1890" w:type="dxa"/>
            <w:vMerge/>
            <w:vAlign w:val="center"/>
            <w:hideMark/>
          </w:tcPr>
          <w:p w:rsidRPr="00DF6B4B" w:rsidR="00FB0CD2" w:rsidRDefault="00FB0CD2" w14:paraId="7C20B5F8" w14:textId="77777777">
            <w:pPr>
              <w:spacing w:after="0" w:line="240" w:lineRule="auto"/>
              <w:rPr>
                <w:rFonts w:ascii="Arial" w:hAnsi="Arial" w:eastAsia="Times New Roman" w:cs="Arial"/>
                <w:color w:val="000000" w:themeColor="text1"/>
                <w:sz w:val="18"/>
                <w:szCs w:val="18"/>
                <w:lang w:val="mn-MN" w:eastAsia="ko-KR" w:bidi="mn-Mong-MN"/>
              </w:rPr>
            </w:pPr>
          </w:p>
        </w:tc>
      </w:tr>
      <w:tr w:rsidRPr="00DF6B4B" w:rsidR="00FB0CD2" w:rsidTr="00FB0CD2" w14:paraId="4194AC39" w14:textId="77777777">
        <w:trPr>
          <w:trHeight w:val="528"/>
        </w:trPr>
        <w:tc>
          <w:tcPr>
            <w:tcW w:w="2520" w:type="dxa"/>
            <w:vMerge/>
            <w:vAlign w:val="center"/>
            <w:hideMark/>
          </w:tcPr>
          <w:p w:rsidRPr="00DF6B4B" w:rsidR="00FB0CD2" w:rsidRDefault="00FB0CD2" w14:paraId="16B6DEF2" w14:textId="77777777">
            <w:pPr>
              <w:spacing w:after="0" w:line="240" w:lineRule="auto"/>
              <w:rPr>
                <w:rFonts w:ascii="Arial" w:hAnsi="Arial" w:eastAsia="Times New Roman" w:cs="Arial"/>
                <w:color w:val="000000" w:themeColor="text1"/>
                <w:sz w:val="18"/>
                <w:szCs w:val="18"/>
                <w:lang w:val="mn-MN" w:eastAsia="ko-KR" w:bidi="mn-Mong-MN"/>
              </w:rPr>
            </w:pPr>
          </w:p>
        </w:tc>
        <w:tc>
          <w:tcPr>
            <w:tcW w:w="1260" w:type="dxa"/>
            <w:vMerge/>
            <w:vAlign w:val="center"/>
            <w:hideMark/>
          </w:tcPr>
          <w:p w:rsidRPr="00DF6B4B" w:rsidR="00FB0CD2" w:rsidRDefault="00FB0CD2" w14:paraId="0093A782"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3B8DE58B"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shd w:val="clear" w:color="000000" w:fill="FFFFFF"/>
            <w:vAlign w:val="center"/>
            <w:hideMark/>
          </w:tcPr>
          <w:p w:rsidRPr="00DF6B4B" w:rsidR="00FB0CD2" w:rsidRDefault="00FB0CD2" w14:paraId="4DABCBA1"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70803</w:t>
            </w:r>
          </w:p>
        </w:tc>
        <w:tc>
          <w:tcPr>
            <w:tcW w:w="1620" w:type="dxa"/>
            <w:shd w:val="clear" w:color="000000" w:fill="FFFFFF"/>
            <w:vAlign w:val="center"/>
            <w:hideMark/>
          </w:tcPr>
          <w:p w:rsidRPr="00DF6B4B" w:rsidR="00FB0CD2" w:rsidRDefault="00FB0CD2" w14:paraId="52AFC564"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Хүнсний үйлдвэрлэлийг хөгжүүлэх хөтөлбөр</w:t>
            </w:r>
          </w:p>
        </w:tc>
        <w:tc>
          <w:tcPr>
            <w:tcW w:w="1890" w:type="dxa"/>
            <w:vMerge/>
            <w:vAlign w:val="center"/>
            <w:hideMark/>
          </w:tcPr>
          <w:p w:rsidRPr="00DF6B4B" w:rsidR="00FB0CD2" w:rsidRDefault="00FB0CD2" w14:paraId="3C34685E" w14:textId="77777777">
            <w:pPr>
              <w:spacing w:after="0" w:line="240" w:lineRule="auto"/>
              <w:rPr>
                <w:rFonts w:ascii="Arial" w:hAnsi="Arial" w:eastAsia="Times New Roman" w:cs="Arial"/>
                <w:color w:val="000000" w:themeColor="text1"/>
                <w:sz w:val="18"/>
                <w:szCs w:val="18"/>
                <w:lang w:val="mn-MN" w:eastAsia="ko-KR" w:bidi="mn-Mong-MN"/>
              </w:rPr>
            </w:pPr>
          </w:p>
        </w:tc>
      </w:tr>
      <w:tr w:rsidRPr="00DF6B4B" w:rsidR="00FB0CD2" w:rsidTr="00FB0CD2" w14:paraId="1ACD4B3C" w14:textId="77777777">
        <w:trPr>
          <w:trHeight w:val="528"/>
        </w:trPr>
        <w:tc>
          <w:tcPr>
            <w:tcW w:w="2520" w:type="dxa"/>
            <w:vMerge/>
            <w:vAlign w:val="center"/>
            <w:hideMark/>
          </w:tcPr>
          <w:p w:rsidRPr="00DF6B4B" w:rsidR="00FB0CD2" w:rsidRDefault="00FB0CD2" w14:paraId="7F9FEAE2" w14:textId="77777777">
            <w:pPr>
              <w:spacing w:after="0" w:line="240" w:lineRule="auto"/>
              <w:rPr>
                <w:rFonts w:ascii="Arial" w:hAnsi="Arial" w:eastAsia="Times New Roman" w:cs="Arial"/>
                <w:color w:val="000000" w:themeColor="text1"/>
                <w:sz w:val="18"/>
                <w:szCs w:val="18"/>
                <w:lang w:val="mn-MN" w:eastAsia="ko-KR" w:bidi="mn-Mong-MN"/>
              </w:rPr>
            </w:pPr>
          </w:p>
        </w:tc>
        <w:tc>
          <w:tcPr>
            <w:tcW w:w="1260" w:type="dxa"/>
            <w:vMerge/>
            <w:vAlign w:val="center"/>
            <w:hideMark/>
          </w:tcPr>
          <w:p w:rsidRPr="00DF6B4B" w:rsidR="00FB0CD2" w:rsidRDefault="00FB0CD2" w14:paraId="3502DAAF"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vMerge/>
            <w:vAlign w:val="center"/>
            <w:hideMark/>
          </w:tcPr>
          <w:p w:rsidRPr="00DF6B4B" w:rsidR="00FB0CD2" w:rsidRDefault="00FB0CD2" w14:paraId="498C4BB5" w14:textId="77777777">
            <w:pPr>
              <w:spacing w:after="0" w:line="240" w:lineRule="auto"/>
              <w:rPr>
                <w:rFonts w:ascii="Arial" w:hAnsi="Arial" w:eastAsia="Times New Roman" w:cs="Arial"/>
                <w:color w:val="000000" w:themeColor="text1"/>
                <w:sz w:val="18"/>
                <w:szCs w:val="18"/>
                <w:lang w:val="mn-MN" w:eastAsia="ko-KR" w:bidi="mn-Mong-MN"/>
              </w:rPr>
            </w:pPr>
          </w:p>
        </w:tc>
        <w:tc>
          <w:tcPr>
            <w:tcW w:w="1350" w:type="dxa"/>
            <w:shd w:val="clear" w:color="000000" w:fill="FFFFFF"/>
            <w:vAlign w:val="center"/>
            <w:hideMark/>
          </w:tcPr>
          <w:p w:rsidRPr="00DF6B4B" w:rsidR="00FB0CD2" w:rsidRDefault="00FB0CD2" w14:paraId="26413A51"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70804</w:t>
            </w:r>
          </w:p>
        </w:tc>
        <w:tc>
          <w:tcPr>
            <w:tcW w:w="1620" w:type="dxa"/>
            <w:shd w:val="clear" w:color="000000" w:fill="FFFFFF"/>
            <w:vAlign w:val="center"/>
            <w:hideMark/>
          </w:tcPr>
          <w:p w:rsidRPr="00DF6B4B" w:rsidR="00FB0CD2" w:rsidRDefault="00FB0CD2" w14:paraId="2F670DEB"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Хөнгөн үйлдвэрлэлийг хөгжүүлэх хөтөлбөр</w:t>
            </w:r>
          </w:p>
        </w:tc>
        <w:tc>
          <w:tcPr>
            <w:tcW w:w="1890" w:type="dxa"/>
            <w:vMerge/>
            <w:vAlign w:val="center"/>
            <w:hideMark/>
          </w:tcPr>
          <w:p w:rsidRPr="00DF6B4B" w:rsidR="00FB0CD2" w:rsidRDefault="00FB0CD2" w14:paraId="1F8DB7B5" w14:textId="77777777">
            <w:pPr>
              <w:spacing w:after="0" w:line="240" w:lineRule="auto"/>
              <w:rPr>
                <w:rFonts w:ascii="Arial" w:hAnsi="Arial" w:eastAsia="Times New Roman" w:cs="Arial"/>
                <w:color w:val="000000" w:themeColor="text1"/>
                <w:sz w:val="18"/>
                <w:szCs w:val="18"/>
                <w:lang w:val="mn-MN" w:eastAsia="ko-KR" w:bidi="mn-Mong-MN"/>
              </w:rPr>
            </w:pPr>
          </w:p>
        </w:tc>
      </w:tr>
      <w:tr w:rsidRPr="00802CA7" w:rsidR="00FB0CD2" w:rsidTr="00FB0CD2" w14:paraId="2C3F409A" w14:textId="77777777">
        <w:trPr>
          <w:trHeight w:val="528"/>
        </w:trPr>
        <w:tc>
          <w:tcPr>
            <w:tcW w:w="2520" w:type="dxa"/>
            <w:shd w:val="clear" w:color="000000" w:fill="FFFFFF"/>
            <w:vAlign w:val="center"/>
            <w:hideMark/>
          </w:tcPr>
          <w:p w:rsidRPr="00DF6B4B" w:rsidR="00FB0CD2" w:rsidRDefault="00FB0CD2" w14:paraId="50CC0447"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20.1.15.орон нутгийн аялал жуулчлалын бодлого, менежмент;</w:t>
            </w:r>
          </w:p>
        </w:tc>
        <w:tc>
          <w:tcPr>
            <w:tcW w:w="1260" w:type="dxa"/>
            <w:shd w:val="clear" w:color="000000" w:fill="FFFFFF"/>
            <w:vAlign w:val="center"/>
            <w:hideMark/>
          </w:tcPr>
          <w:p w:rsidRPr="00DF6B4B" w:rsidR="00FB0CD2" w:rsidRDefault="00FB0CD2" w14:paraId="3DCCFC92"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71700</w:t>
            </w:r>
          </w:p>
        </w:tc>
        <w:tc>
          <w:tcPr>
            <w:tcW w:w="1350" w:type="dxa"/>
            <w:shd w:val="clear" w:color="000000" w:fill="FFFFFF"/>
            <w:vAlign w:val="center"/>
            <w:hideMark/>
          </w:tcPr>
          <w:p w:rsidRPr="00DF6B4B" w:rsidR="00FB0CD2" w:rsidRDefault="00FB0CD2" w14:paraId="7C0252A3"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Соёл урлаг спорт аялал жуулчлал </w:t>
            </w:r>
          </w:p>
        </w:tc>
        <w:tc>
          <w:tcPr>
            <w:tcW w:w="1350" w:type="dxa"/>
            <w:shd w:val="clear" w:color="000000" w:fill="FFFFFF"/>
            <w:vAlign w:val="center"/>
            <w:hideMark/>
          </w:tcPr>
          <w:p w:rsidRPr="00DF6B4B" w:rsidR="00FB0CD2" w:rsidRDefault="00FB0CD2" w14:paraId="0029431C" w14:textId="77777777">
            <w:pPr>
              <w:spacing w:after="0" w:line="240" w:lineRule="auto"/>
              <w:jc w:val="center"/>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71703</w:t>
            </w:r>
          </w:p>
        </w:tc>
        <w:tc>
          <w:tcPr>
            <w:tcW w:w="1620" w:type="dxa"/>
            <w:shd w:val="clear" w:color="000000" w:fill="FFFFFF"/>
            <w:vAlign w:val="center"/>
            <w:hideMark/>
          </w:tcPr>
          <w:p w:rsidRPr="00DF6B4B" w:rsidR="00FB0CD2" w:rsidRDefault="00FB0CD2" w14:paraId="4A004171"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Аялал жуулчлал </w:t>
            </w:r>
          </w:p>
        </w:tc>
        <w:tc>
          <w:tcPr>
            <w:tcW w:w="1890" w:type="dxa"/>
            <w:shd w:val="clear" w:color="000000" w:fill="FFFFFF"/>
            <w:vAlign w:val="center"/>
            <w:hideMark/>
          </w:tcPr>
          <w:p w:rsidRPr="00DF6B4B" w:rsidR="00FB0CD2" w:rsidRDefault="00FB0CD2" w14:paraId="06DB75B4" w14:textId="77777777">
            <w:pPr>
              <w:spacing w:after="0" w:line="240" w:lineRule="auto"/>
              <w:rPr>
                <w:rFonts w:ascii="Arial" w:hAnsi="Arial" w:eastAsia="Times New Roman" w:cs="Arial"/>
                <w:color w:val="000000" w:themeColor="text1"/>
                <w:sz w:val="18"/>
                <w:szCs w:val="18"/>
                <w:lang w:val="mn-MN" w:eastAsia="ko-KR" w:bidi="mn-Mong-MN"/>
              </w:rPr>
            </w:pPr>
            <w:r w:rsidRPr="00DF6B4B">
              <w:rPr>
                <w:rFonts w:ascii="Arial" w:hAnsi="Arial" w:eastAsia="Times New Roman" w:cs="Arial"/>
                <w:color w:val="000000" w:themeColor="text1"/>
                <w:sz w:val="18"/>
                <w:szCs w:val="18"/>
                <w:lang w:val="mn-MN" w:eastAsia="ko-KR" w:bidi="mn-Mong-MN"/>
              </w:rPr>
              <w:t xml:space="preserve">Аймаг,  нийслэлийн БОАЖ-ын газар, аймаг сумын ЗДТГ </w:t>
            </w:r>
          </w:p>
        </w:tc>
      </w:tr>
    </w:tbl>
    <w:p w:rsidRPr="00DF6B4B" w:rsidR="00BC08D9" w:rsidP="00BC08D9" w:rsidRDefault="00BC08D9" w14:paraId="1E52FAED" w14:textId="77777777">
      <w:pPr>
        <w:spacing w:after="0" w:line="276" w:lineRule="auto"/>
        <w:jc w:val="both"/>
        <w:rPr>
          <w:rFonts w:ascii="Arial" w:hAnsi="Arial" w:eastAsia="Calibri" w:cs="Arial"/>
          <w:sz w:val="22"/>
          <w:szCs w:val="22"/>
          <w:highlight w:val="lightGray"/>
          <w:lang w:val="mn-MN" w:eastAsia="en-US"/>
        </w:rPr>
      </w:pPr>
    </w:p>
    <w:p w:rsidRPr="00DF6B4B" w:rsidR="00920AC6" w:rsidP="00FB0CD2" w:rsidRDefault="00920AC6" w14:paraId="70CCA051" w14:textId="77777777">
      <w:pPr>
        <w:spacing w:after="0" w:line="276" w:lineRule="auto"/>
        <w:jc w:val="center"/>
        <w:rPr>
          <w:rFonts w:ascii="Arial" w:hAnsi="Arial" w:eastAsia="Arial" w:cs="Arial"/>
          <w:color w:val="000000"/>
          <w:lang w:val="mn-MN" w:eastAsia="en-US" w:bidi="mn-Mong-MN"/>
        </w:rPr>
      </w:pPr>
    </w:p>
    <w:p w:rsidRPr="00DF6B4B" w:rsidR="00920AC6" w:rsidP="000E6922" w:rsidRDefault="009B4A4D" w14:paraId="752F2AAD" w14:textId="3DCE1336">
      <w:pPr>
        <w:spacing w:after="120" w:line="240" w:lineRule="auto"/>
        <w:jc w:val="both"/>
        <w:rPr>
          <w:rFonts w:ascii="Arial" w:hAnsi="Arial" w:cs="Arial"/>
          <w:b/>
          <w:sz w:val="22"/>
          <w:szCs w:val="22"/>
          <w:lang w:val="mn-MN"/>
        </w:rPr>
      </w:pPr>
      <w:r>
        <w:rPr>
          <w:rFonts w:ascii="Arial" w:hAnsi="Arial" w:cs="Arial"/>
          <w:b/>
          <w:sz w:val="22"/>
          <w:szCs w:val="22"/>
          <w:lang w:val="mn-MN"/>
        </w:rPr>
        <w:t>2</w:t>
      </w:r>
      <w:r w:rsidRPr="00DF6B4B" w:rsidR="000E6922">
        <w:rPr>
          <w:rFonts w:ascii="Arial" w:hAnsi="Arial" w:cs="Arial"/>
          <w:b/>
          <w:sz w:val="22"/>
          <w:szCs w:val="22"/>
          <w:lang w:val="mn-MN"/>
        </w:rPr>
        <w:t>.</w:t>
      </w:r>
      <w:r w:rsidRPr="00DF6B4B" w:rsidR="00920AC6">
        <w:rPr>
          <w:rFonts w:ascii="Arial" w:hAnsi="Arial" w:cs="Arial"/>
          <w:b/>
          <w:sz w:val="22"/>
          <w:szCs w:val="22"/>
          <w:lang w:val="mn-MN"/>
        </w:rPr>
        <w:t xml:space="preserve">Орон нутгийн төсвөөс зарцуулах “Хүүхдийн хөгжил, хамгаалал”-ын зардлыг төсвийн мэдээллийн систем (Fiscal-B)-д оруулах </w:t>
      </w:r>
      <w:r>
        <w:rPr>
          <w:rFonts w:ascii="Arial" w:hAnsi="Arial" w:cs="Arial"/>
          <w:b/>
          <w:sz w:val="22"/>
          <w:szCs w:val="22"/>
          <w:lang w:val="mn-MN"/>
        </w:rPr>
        <w:t>заавар</w:t>
      </w:r>
      <w:r w:rsidRPr="00DF6B4B" w:rsidR="000E6922">
        <w:rPr>
          <w:rFonts w:ascii="Arial" w:hAnsi="Arial" w:cs="Arial"/>
          <w:b/>
          <w:sz w:val="22"/>
          <w:szCs w:val="22"/>
          <w:lang w:val="mn-MN"/>
        </w:rPr>
        <w:t>:</w:t>
      </w:r>
    </w:p>
    <w:p w:rsidRPr="00DF6B4B" w:rsidR="00920AC6" w:rsidP="00920AC6" w:rsidRDefault="00920AC6" w14:paraId="2D851460" w14:textId="77777777">
      <w:pPr>
        <w:rPr>
          <w:rFonts w:ascii="Times New Roman" w:hAnsi="Times New Roman" w:cs="Times New Roman"/>
          <w:lang w:val="mn-MN"/>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87"/>
        <w:gridCol w:w="1554"/>
        <w:gridCol w:w="1575"/>
        <w:gridCol w:w="1916"/>
        <w:gridCol w:w="3128"/>
      </w:tblGrid>
      <w:tr w:rsidRPr="00DF6B4B" w:rsidR="00920AC6" w14:paraId="415B5370" w14:textId="77777777">
        <w:trPr>
          <w:trHeight w:val="398"/>
        </w:trPr>
        <w:tc>
          <w:tcPr>
            <w:tcW w:w="1187" w:type="dxa"/>
            <w:shd w:val="clear" w:color="D9D9D9" w:fill="D9D9D9"/>
            <w:vAlign w:val="center"/>
            <w:hideMark/>
          </w:tcPr>
          <w:p w:rsidRPr="00DF6B4B" w:rsidR="00920AC6" w:rsidRDefault="00920AC6" w14:paraId="656B8582" w14:textId="77777777">
            <w:pPr>
              <w:spacing w:after="0"/>
              <w:jc w:val="center"/>
              <w:rPr>
                <w:rFonts w:ascii="Arial" w:hAnsi="Arial" w:eastAsia="Times New Roman" w:cs="Arial"/>
                <w:b/>
                <w:sz w:val="20"/>
                <w:szCs w:val="20"/>
                <w:lang w:val="mn-MN"/>
                <w14:ligatures w14:val="none"/>
              </w:rPr>
            </w:pPr>
            <w:r w:rsidRPr="00DF6B4B">
              <w:rPr>
                <w:rFonts w:ascii="Arial" w:hAnsi="Arial" w:eastAsia="Times New Roman" w:cs="Arial"/>
                <w:b/>
                <w:sz w:val="20"/>
                <w:szCs w:val="20"/>
                <w:lang w:val="mn-MN"/>
                <w14:ligatures w14:val="none"/>
              </w:rPr>
              <w:t xml:space="preserve">Хөтөлбөр  код </w:t>
            </w:r>
          </w:p>
        </w:tc>
        <w:tc>
          <w:tcPr>
            <w:tcW w:w="1554" w:type="dxa"/>
            <w:shd w:val="clear" w:color="D9D9D9" w:fill="D9D9D9"/>
            <w:vAlign w:val="center"/>
            <w:hideMark/>
          </w:tcPr>
          <w:p w:rsidRPr="00DF6B4B" w:rsidR="00920AC6" w:rsidRDefault="00920AC6" w14:paraId="68EDB5E0" w14:textId="77777777">
            <w:pPr>
              <w:spacing w:after="0"/>
              <w:jc w:val="center"/>
              <w:rPr>
                <w:rFonts w:ascii="Arial" w:hAnsi="Arial" w:eastAsia="Times New Roman" w:cs="Arial"/>
                <w:b/>
                <w:sz w:val="20"/>
                <w:szCs w:val="20"/>
                <w:lang w:val="mn-MN"/>
                <w14:ligatures w14:val="none"/>
              </w:rPr>
            </w:pPr>
            <w:r w:rsidRPr="00DF6B4B">
              <w:rPr>
                <w:rFonts w:ascii="Arial" w:hAnsi="Arial" w:eastAsia="Times New Roman" w:cs="Arial"/>
                <w:b/>
                <w:sz w:val="20"/>
                <w:szCs w:val="20"/>
                <w:lang w:val="mn-MN"/>
                <w14:ligatures w14:val="none"/>
              </w:rPr>
              <w:t xml:space="preserve">Хөтөлбөрийн нэр </w:t>
            </w:r>
          </w:p>
        </w:tc>
        <w:tc>
          <w:tcPr>
            <w:tcW w:w="1575" w:type="dxa"/>
            <w:shd w:val="clear" w:color="D9D9D9" w:fill="D9D9D9"/>
            <w:vAlign w:val="center"/>
            <w:hideMark/>
          </w:tcPr>
          <w:p w:rsidRPr="00DF6B4B" w:rsidR="00920AC6" w:rsidRDefault="00920AC6" w14:paraId="02673090" w14:textId="77777777">
            <w:pPr>
              <w:spacing w:after="0"/>
              <w:jc w:val="center"/>
              <w:rPr>
                <w:rFonts w:ascii="Arial" w:hAnsi="Arial" w:eastAsia="Times New Roman" w:cs="Arial"/>
                <w:b/>
                <w:sz w:val="20"/>
                <w:szCs w:val="20"/>
                <w:lang w:val="mn-MN"/>
                <w14:ligatures w14:val="none"/>
              </w:rPr>
            </w:pPr>
            <w:r w:rsidRPr="00DF6B4B">
              <w:rPr>
                <w:rFonts w:ascii="Arial" w:hAnsi="Arial" w:eastAsia="Times New Roman" w:cs="Arial"/>
                <w:b/>
                <w:sz w:val="20"/>
                <w:szCs w:val="20"/>
                <w:lang w:val="mn-MN"/>
                <w14:ligatures w14:val="none"/>
              </w:rPr>
              <w:t>Зориулалтын код</w:t>
            </w:r>
          </w:p>
        </w:tc>
        <w:tc>
          <w:tcPr>
            <w:tcW w:w="1916" w:type="dxa"/>
            <w:shd w:val="clear" w:color="D9D9D9" w:fill="D9D9D9"/>
            <w:vAlign w:val="center"/>
            <w:hideMark/>
          </w:tcPr>
          <w:p w:rsidRPr="00DF6B4B" w:rsidR="00920AC6" w:rsidRDefault="00920AC6" w14:paraId="4BBEC427" w14:textId="77777777">
            <w:pPr>
              <w:spacing w:after="0"/>
              <w:jc w:val="center"/>
              <w:rPr>
                <w:rFonts w:ascii="Arial" w:hAnsi="Arial" w:eastAsia="Times New Roman" w:cs="Arial"/>
                <w:b/>
                <w:sz w:val="20"/>
                <w:szCs w:val="20"/>
                <w:lang w:val="mn-MN"/>
                <w14:ligatures w14:val="none"/>
              </w:rPr>
            </w:pPr>
            <w:r w:rsidRPr="00DF6B4B">
              <w:rPr>
                <w:rFonts w:ascii="Arial" w:hAnsi="Arial" w:eastAsia="Times New Roman" w:cs="Arial"/>
                <w:b/>
                <w:sz w:val="20"/>
                <w:szCs w:val="20"/>
                <w:lang w:val="mn-MN"/>
                <w14:ligatures w14:val="none"/>
              </w:rPr>
              <w:t>Зориулалтын нэр</w:t>
            </w:r>
          </w:p>
        </w:tc>
        <w:tc>
          <w:tcPr>
            <w:tcW w:w="3128" w:type="dxa"/>
            <w:shd w:val="clear" w:color="D9D9D9" w:fill="D9D9D9"/>
            <w:vAlign w:val="center"/>
            <w:hideMark/>
          </w:tcPr>
          <w:p w:rsidRPr="00DF6B4B" w:rsidR="00920AC6" w:rsidRDefault="00920AC6" w14:paraId="7077DCB7" w14:textId="77777777">
            <w:pPr>
              <w:spacing w:after="0"/>
              <w:jc w:val="center"/>
              <w:rPr>
                <w:rFonts w:ascii="Arial" w:hAnsi="Arial" w:eastAsia="Times New Roman" w:cs="Arial"/>
                <w:b/>
                <w:sz w:val="20"/>
                <w:szCs w:val="20"/>
                <w:lang w:val="mn-MN"/>
                <w14:ligatures w14:val="none"/>
              </w:rPr>
            </w:pPr>
            <w:r w:rsidRPr="00DF6B4B">
              <w:rPr>
                <w:rFonts w:ascii="Arial" w:hAnsi="Arial" w:eastAsia="Times New Roman" w:cs="Arial"/>
                <w:b/>
                <w:sz w:val="20"/>
                <w:szCs w:val="20"/>
                <w:lang w:val="mn-MN"/>
                <w14:ligatures w14:val="none"/>
              </w:rPr>
              <w:t>Тодорхойлолт</w:t>
            </w:r>
          </w:p>
        </w:tc>
      </w:tr>
      <w:tr w:rsidRPr="00DF6B4B" w:rsidR="00920AC6" w14:paraId="6D71996D" w14:textId="77777777">
        <w:trPr>
          <w:trHeight w:val="398"/>
        </w:trPr>
        <w:tc>
          <w:tcPr>
            <w:tcW w:w="1187" w:type="dxa"/>
            <w:vMerge w:val="restart"/>
            <w:vAlign w:val="center"/>
          </w:tcPr>
          <w:p w:rsidRPr="00DF6B4B" w:rsidR="00920AC6" w:rsidRDefault="00920AC6" w14:paraId="679CCC5F" w14:textId="77777777">
            <w:pPr>
              <w:spacing w:after="0"/>
              <w:ind w:left="155"/>
              <w:jc w:val="center"/>
              <w:rPr>
                <w:rFonts w:ascii="Arial" w:hAnsi="Arial" w:eastAsia="Times New Roman" w:cs="Arial"/>
                <w:sz w:val="20"/>
                <w:szCs w:val="20"/>
                <w:lang w:val="mn-MN"/>
                <w14:ligatures w14:val="none"/>
              </w:rPr>
            </w:pPr>
            <w:r w:rsidRPr="00DF6B4B">
              <w:rPr>
                <w:rFonts w:ascii="Arial" w:hAnsi="Arial" w:eastAsia="Times New Roman" w:cs="Arial"/>
                <w:sz w:val="20"/>
                <w:szCs w:val="20"/>
                <w:lang w:val="mn-MN"/>
                <w14:ligatures w14:val="none"/>
              </w:rPr>
              <w:t>72207</w:t>
            </w:r>
          </w:p>
        </w:tc>
        <w:tc>
          <w:tcPr>
            <w:tcW w:w="1554" w:type="dxa"/>
            <w:vMerge w:val="restart"/>
            <w:vAlign w:val="center"/>
          </w:tcPr>
          <w:p w:rsidRPr="00DF6B4B" w:rsidR="00920AC6" w:rsidRDefault="00920AC6" w14:paraId="05594CCE" w14:textId="77777777">
            <w:pPr>
              <w:spacing w:after="0"/>
              <w:jc w:val="center"/>
              <w:rPr>
                <w:rFonts w:ascii="Arial" w:hAnsi="Arial" w:eastAsia="Times New Roman" w:cs="Arial"/>
                <w:sz w:val="20"/>
                <w:szCs w:val="20"/>
                <w:lang w:val="mn-MN"/>
                <w14:ligatures w14:val="none"/>
              </w:rPr>
            </w:pPr>
            <w:r w:rsidRPr="00DF6B4B">
              <w:rPr>
                <w:rFonts w:ascii="Arial" w:hAnsi="Arial" w:eastAsia="Times New Roman" w:cs="Arial"/>
                <w:sz w:val="20"/>
                <w:szCs w:val="20"/>
                <w:lang w:val="mn-MN"/>
                <w14:ligatures w14:val="none"/>
              </w:rPr>
              <w:t>Хүүхдийн хөгжил, хамгаалал</w:t>
            </w:r>
          </w:p>
        </w:tc>
        <w:tc>
          <w:tcPr>
            <w:tcW w:w="1575" w:type="dxa"/>
            <w:vAlign w:val="center"/>
          </w:tcPr>
          <w:p w:rsidRPr="00DF6B4B" w:rsidR="00920AC6" w:rsidRDefault="00920AC6" w14:paraId="4DE42AB7" w14:textId="77777777">
            <w:pPr>
              <w:spacing w:after="0"/>
              <w:jc w:val="center"/>
              <w:rPr>
                <w:rFonts w:ascii="Arial" w:hAnsi="Arial" w:eastAsia="Times New Roman" w:cs="Arial"/>
                <w:sz w:val="20"/>
                <w:szCs w:val="20"/>
                <w:lang w:val="mn-MN"/>
                <w14:ligatures w14:val="none"/>
              </w:rPr>
            </w:pPr>
            <w:r w:rsidRPr="00DF6B4B">
              <w:rPr>
                <w:rFonts w:ascii="Arial" w:hAnsi="Arial" w:eastAsia="Times New Roman" w:cs="Arial"/>
                <w:sz w:val="20"/>
                <w:szCs w:val="20"/>
                <w:lang w:val="mn-MN"/>
                <w14:ligatures w14:val="none"/>
              </w:rPr>
              <w:t>80101</w:t>
            </w:r>
          </w:p>
        </w:tc>
        <w:tc>
          <w:tcPr>
            <w:tcW w:w="1916" w:type="dxa"/>
            <w:vAlign w:val="center"/>
          </w:tcPr>
          <w:p w:rsidRPr="00DF6B4B" w:rsidR="00920AC6" w:rsidRDefault="00920AC6" w14:paraId="45478AF1" w14:textId="77777777">
            <w:pPr>
              <w:spacing w:after="0"/>
              <w:rPr>
                <w:rFonts w:ascii="Arial" w:hAnsi="Arial" w:eastAsia="Times New Roman" w:cs="Arial"/>
                <w:sz w:val="20"/>
                <w:szCs w:val="20"/>
                <w:lang w:val="mn-MN"/>
                <w14:ligatures w14:val="none"/>
              </w:rPr>
            </w:pPr>
            <w:r w:rsidRPr="00DF6B4B">
              <w:rPr>
                <w:rFonts w:ascii="Arial" w:hAnsi="Arial" w:eastAsia="Times New Roman" w:cs="Arial"/>
                <w:sz w:val="20"/>
                <w:szCs w:val="20"/>
                <w:lang w:val="mn-MN"/>
                <w14:ligatures w14:val="none"/>
              </w:rPr>
              <w:t>Үндсэн үйл ажиллагааны зардал</w:t>
            </w:r>
          </w:p>
        </w:tc>
        <w:tc>
          <w:tcPr>
            <w:tcW w:w="3128" w:type="dxa"/>
            <w:vAlign w:val="center"/>
          </w:tcPr>
          <w:p w:rsidRPr="00DF6B4B" w:rsidR="00920AC6" w:rsidRDefault="00920AC6" w14:paraId="64AA1EEF" w14:textId="77777777">
            <w:pPr>
              <w:spacing w:after="0"/>
              <w:jc w:val="center"/>
              <w:rPr>
                <w:rFonts w:ascii="Arial" w:hAnsi="Arial" w:eastAsia="Times New Roman" w:cs="Arial"/>
                <w:sz w:val="20"/>
                <w:szCs w:val="20"/>
                <w:lang w:val="mn-MN"/>
                <w14:ligatures w14:val="none"/>
              </w:rPr>
            </w:pPr>
            <w:r w:rsidRPr="00DF6B4B">
              <w:rPr>
                <w:rFonts w:ascii="Arial" w:hAnsi="Arial" w:eastAsia="Times New Roman" w:cs="Arial"/>
                <w:sz w:val="20"/>
                <w:szCs w:val="20"/>
                <w:lang w:val="mn-MN"/>
                <w14:ligatures w14:val="none"/>
              </w:rPr>
              <w:t>…</w:t>
            </w:r>
          </w:p>
        </w:tc>
      </w:tr>
      <w:tr w:rsidRPr="00802CA7" w:rsidR="00920AC6" w14:paraId="08E2F24B" w14:textId="77777777">
        <w:trPr>
          <w:trHeight w:val="398"/>
        </w:trPr>
        <w:tc>
          <w:tcPr>
            <w:tcW w:w="1187" w:type="dxa"/>
            <w:vMerge/>
            <w:vAlign w:val="center"/>
            <w:hideMark/>
          </w:tcPr>
          <w:p w:rsidRPr="00DF6B4B" w:rsidR="00920AC6" w:rsidRDefault="00920AC6" w14:paraId="3A17EC4D" w14:textId="77777777">
            <w:pPr>
              <w:spacing w:after="0"/>
              <w:ind w:left="155"/>
              <w:jc w:val="center"/>
              <w:rPr>
                <w:rFonts w:ascii="Arial" w:hAnsi="Arial" w:eastAsia="Times New Roman" w:cs="Arial"/>
                <w:sz w:val="20"/>
                <w:szCs w:val="20"/>
                <w:lang w:val="mn-MN"/>
                <w14:ligatures w14:val="none"/>
              </w:rPr>
            </w:pPr>
          </w:p>
        </w:tc>
        <w:tc>
          <w:tcPr>
            <w:tcW w:w="1554" w:type="dxa"/>
            <w:vMerge/>
            <w:vAlign w:val="center"/>
            <w:hideMark/>
          </w:tcPr>
          <w:p w:rsidRPr="00DF6B4B" w:rsidR="00920AC6" w:rsidRDefault="00920AC6" w14:paraId="42D109A2" w14:textId="77777777">
            <w:pPr>
              <w:spacing w:after="0"/>
              <w:jc w:val="center"/>
              <w:rPr>
                <w:rFonts w:ascii="Arial" w:hAnsi="Arial" w:eastAsia="Times New Roman" w:cs="Arial"/>
                <w:sz w:val="20"/>
                <w:szCs w:val="20"/>
                <w:lang w:val="mn-MN"/>
                <w14:ligatures w14:val="none"/>
              </w:rPr>
            </w:pPr>
          </w:p>
        </w:tc>
        <w:tc>
          <w:tcPr>
            <w:tcW w:w="1575" w:type="dxa"/>
            <w:vAlign w:val="center"/>
            <w:hideMark/>
          </w:tcPr>
          <w:p w:rsidRPr="00DF6B4B" w:rsidR="00920AC6" w:rsidRDefault="00920AC6" w14:paraId="686B6683" w14:textId="77777777">
            <w:pPr>
              <w:spacing w:after="0"/>
              <w:jc w:val="center"/>
              <w:rPr>
                <w:rFonts w:ascii="Arial" w:hAnsi="Arial" w:eastAsia="Times New Roman" w:cs="Arial"/>
                <w:sz w:val="20"/>
                <w:szCs w:val="20"/>
                <w:lang w:val="mn-MN"/>
                <w14:ligatures w14:val="none"/>
              </w:rPr>
            </w:pPr>
            <w:r w:rsidRPr="00DF6B4B">
              <w:rPr>
                <w:rFonts w:ascii="Arial" w:hAnsi="Arial" w:eastAsia="Times New Roman" w:cs="Arial"/>
                <w:sz w:val="20"/>
                <w:szCs w:val="20"/>
                <w:lang w:val="mn-MN"/>
                <w14:ligatures w14:val="none"/>
              </w:rPr>
              <w:t>80236</w:t>
            </w:r>
          </w:p>
        </w:tc>
        <w:tc>
          <w:tcPr>
            <w:tcW w:w="1916" w:type="dxa"/>
            <w:vAlign w:val="center"/>
            <w:hideMark/>
          </w:tcPr>
          <w:p w:rsidRPr="00DF6B4B" w:rsidR="00920AC6" w:rsidRDefault="00920AC6" w14:paraId="7B48A78C" w14:textId="77777777">
            <w:pPr>
              <w:spacing w:after="0"/>
              <w:rPr>
                <w:rFonts w:ascii="Arial" w:hAnsi="Arial" w:eastAsia="Times New Roman" w:cs="Arial"/>
                <w:sz w:val="20"/>
                <w:szCs w:val="20"/>
                <w:lang w:val="mn-MN"/>
                <w14:ligatures w14:val="none"/>
              </w:rPr>
            </w:pPr>
            <w:r w:rsidRPr="00DF6B4B">
              <w:rPr>
                <w:rFonts w:ascii="Arial" w:hAnsi="Arial" w:eastAsia="Times New Roman" w:cs="Arial"/>
                <w:sz w:val="20"/>
                <w:szCs w:val="20"/>
                <w:lang w:val="mn-MN"/>
                <w14:ligatures w14:val="none"/>
              </w:rPr>
              <w:t>Эрсдэлийн болон НБҮ хийх /нөхцөл байдлын үнэлгээ/</w:t>
            </w:r>
          </w:p>
        </w:tc>
        <w:tc>
          <w:tcPr>
            <w:tcW w:w="3128" w:type="dxa"/>
            <w:vAlign w:val="center"/>
            <w:hideMark/>
          </w:tcPr>
          <w:p w:rsidRPr="00DF6B4B" w:rsidR="00920AC6" w:rsidRDefault="00920AC6" w14:paraId="2D509EA5" w14:textId="77777777">
            <w:pPr>
              <w:spacing w:after="0"/>
              <w:rPr>
                <w:rFonts w:ascii="Arial" w:hAnsi="Arial" w:eastAsia="Times New Roman" w:cs="Arial"/>
                <w:sz w:val="20"/>
                <w:szCs w:val="20"/>
                <w:lang w:val="mn-MN"/>
                <w14:ligatures w14:val="none"/>
              </w:rPr>
            </w:pPr>
            <w:r w:rsidRPr="00DF6B4B">
              <w:rPr>
                <w:rFonts w:ascii="Arial" w:hAnsi="Arial" w:eastAsia="Times New Roman" w:cs="Arial"/>
                <w:sz w:val="20"/>
                <w:szCs w:val="20"/>
                <w:lang w:val="mn-MN"/>
                <w14:ligatures w14:val="none"/>
              </w:rPr>
              <w:t>Нөхцөл байдлын үнэлгээ хийн кейс нээж, анхан шатны тусламж үйлчилгээ үзүүлэхэд шаардлагатай бичиг хэрэг, харилцаа холбоо болон анхан шатны багцын зардал энэ ангилалд хамаарна.</w:t>
            </w:r>
          </w:p>
        </w:tc>
      </w:tr>
      <w:tr w:rsidRPr="00802CA7" w:rsidR="00920AC6" w14:paraId="05BCDD7C" w14:textId="77777777">
        <w:trPr>
          <w:trHeight w:val="930"/>
        </w:trPr>
        <w:tc>
          <w:tcPr>
            <w:tcW w:w="1187" w:type="dxa"/>
            <w:vMerge/>
            <w:vAlign w:val="center"/>
            <w:hideMark/>
          </w:tcPr>
          <w:p w:rsidRPr="00DF6B4B" w:rsidR="00920AC6" w:rsidRDefault="00920AC6" w14:paraId="0575CC44" w14:textId="77777777">
            <w:pPr>
              <w:spacing w:after="0"/>
              <w:rPr>
                <w:rFonts w:ascii="Arial" w:hAnsi="Arial" w:eastAsia="Times New Roman" w:cs="Arial"/>
                <w:sz w:val="20"/>
                <w:szCs w:val="20"/>
                <w:lang w:val="mn-MN"/>
                <w14:ligatures w14:val="none"/>
              </w:rPr>
            </w:pPr>
          </w:p>
        </w:tc>
        <w:tc>
          <w:tcPr>
            <w:tcW w:w="1554" w:type="dxa"/>
            <w:vMerge/>
            <w:vAlign w:val="center"/>
            <w:hideMark/>
          </w:tcPr>
          <w:p w:rsidRPr="00DF6B4B" w:rsidR="00920AC6" w:rsidRDefault="00920AC6" w14:paraId="1329F5D8" w14:textId="77777777">
            <w:pPr>
              <w:spacing w:after="0"/>
              <w:rPr>
                <w:rFonts w:ascii="Arial" w:hAnsi="Arial" w:eastAsia="Times New Roman" w:cs="Arial"/>
                <w:sz w:val="20"/>
                <w:szCs w:val="20"/>
                <w:lang w:val="mn-MN"/>
                <w14:ligatures w14:val="none"/>
              </w:rPr>
            </w:pPr>
          </w:p>
        </w:tc>
        <w:tc>
          <w:tcPr>
            <w:tcW w:w="1575" w:type="dxa"/>
            <w:vAlign w:val="center"/>
            <w:hideMark/>
          </w:tcPr>
          <w:p w:rsidRPr="00DF6B4B" w:rsidR="00920AC6" w:rsidRDefault="00920AC6" w14:paraId="4BC9083B" w14:textId="77777777">
            <w:pPr>
              <w:spacing w:after="0"/>
              <w:jc w:val="center"/>
              <w:rPr>
                <w:rFonts w:ascii="Arial" w:hAnsi="Arial" w:eastAsia="Times New Roman" w:cs="Arial"/>
                <w:sz w:val="20"/>
                <w:szCs w:val="20"/>
                <w:lang w:val="mn-MN"/>
                <w14:ligatures w14:val="none"/>
              </w:rPr>
            </w:pPr>
            <w:r w:rsidRPr="00DF6B4B">
              <w:rPr>
                <w:rFonts w:ascii="Arial" w:hAnsi="Arial" w:eastAsia="Times New Roman" w:cs="Arial"/>
                <w:sz w:val="20"/>
                <w:szCs w:val="20"/>
                <w:lang w:val="mn-MN"/>
                <w14:ligatures w14:val="none"/>
              </w:rPr>
              <w:t>80237</w:t>
            </w:r>
          </w:p>
        </w:tc>
        <w:tc>
          <w:tcPr>
            <w:tcW w:w="1916" w:type="dxa"/>
            <w:vAlign w:val="center"/>
            <w:hideMark/>
          </w:tcPr>
          <w:p w:rsidRPr="00DF6B4B" w:rsidR="00920AC6" w:rsidRDefault="00920AC6" w14:paraId="7A4D9214" w14:textId="77777777">
            <w:pPr>
              <w:spacing w:after="0"/>
              <w:rPr>
                <w:rFonts w:ascii="Arial" w:hAnsi="Arial" w:eastAsia="Times New Roman" w:cs="Arial"/>
                <w:sz w:val="20"/>
                <w:szCs w:val="20"/>
                <w:lang w:val="mn-MN"/>
                <w14:ligatures w14:val="none"/>
              </w:rPr>
            </w:pPr>
            <w:r w:rsidRPr="00DF6B4B">
              <w:rPr>
                <w:rFonts w:ascii="Arial" w:hAnsi="Arial" w:eastAsia="Times New Roman" w:cs="Arial"/>
                <w:sz w:val="20"/>
                <w:szCs w:val="20"/>
                <w:lang w:val="mn-MN"/>
                <w14:ligatures w14:val="none"/>
              </w:rPr>
              <w:t>Хамгаалах, нөхөн сэргээх үйлчилгээний зардал</w:t>
            </w:r>
          </w:p>
        </w:tc>
        <w:tc>
          <w:tcPr>
            <w:tcW w:w="3128" w:type="dxa"/>
            <w:vAlign w:val="center"/>
            <w:hideMark/>
          </w:tcPr>
          <w:p w:rsidRPr="00DF6B4B" w:rsidR="00920AC6" w:rsidRDefault="00920AC6" w14:paraId="0CE9F085" w14:textId="77777777">
            <w:pPr>
              <w:spacing w:after="0"/>
              <w:rPr>
                <w:rFonts w:ascii="Arial" w:hAnsi="Arial" w:eastAsia="Times New Roman" w:cs="Arial"/>
                <w:sz w:val="20"/>
                <w:szCs w:val="20"/>
                <w:lang w:val="mn-MN"/>
                <w14:ligatures w14:val="none"/>
              </w:rPr>
            </w:pPr>
            <w:r w:rsidRPr="00DF6B4B">
              <w:rPr>
                <w:rFonts w:ascii="Arial" w:hAnsi="Arial" w:eastAsia="Times New Roman" w:cs="Arial"/>
                <w:sz w:val="20"/>
                <w:szCs w:val="20"/>
                <w:lang w:val="mn-MN"/>
                <w14:ligatures w14:val="none"/>
              </w:rPr>
              <w:t xml:space="preserve">Холбон зуучлах, бичиг баримт баталгаажуулах, гэр бүлээс тусдаа орчинд  үйлчилгээнд хамрагдаж байгаа хүүхдийн хоолны зардал, шаардлагатай тохиолдолд сэтгэл зүйн үйлчилгээ, хууль зүйн үйлчилгээ, эрүүл мэндийн төлбөртэй үйлчилгээ, ялгаатай хэрэгцээнд  тулгуурласан үйлчилгээ, хамгааллын үйлчилгээнд хамрагдсан хүүхдэд олгох хөгжлийн хэрэглэгдэхүүн, үйлчилгээний нэмэлт багц зэрэг зардал энэ ангилалд хамаарна. </w:t>
            </w:r>
          </w:p>
        </w:tc>
      </w:tr>
      <w:tr w:rsidRPr="00802CA7" w:rsidR="00920AC6" w14:paraId="68D48D50" w14:textId="77777777">
        <w:trPr>
          <w:trHeight w:val="1454"/>
        </w:trPr>
        <w:tc>
          <w:tcPr>
            <w:tcW w:w="1187" w:type="dxa"/>
            <w:vMerge/>
            <w:vAlign w:val="center"/>
            <w:hideMark/>
          </w:tcPr>
          <w:p w:rsidRPr="00DF6B4B" w:rsidR="00920AC6" w:rsidRDefault="00920AC6" w14:paraId="3989963E" w14:textId="77777777">
            <w:pPr>
              <w:spacing w:after="0"/>
              <w:rPr>
                <w:rFonts w:ascii="Arial" w:hAnsi="Arial" w:eastAsia="Times New Roman" w:cs="Arial"/>
                <w:sz w:val="20"/>
                <w:szCs w:val="20"/>
                <w:lang w:val="mn-MN"/>
                <w14:ligatures w14:val="none"/>
              </w:rPr>
            </w:pPr>
          </w:p>
        </w:tc>
        <w:tc>
          <w:tcPr>
            <w:tcW w:w="1554" w:type="dxa"/>
            <w:vMerge/>
            <w:vAlign w:val="center"/>
            <w:hideMark/>
          </w:tcPr>
          <w:p w:rsidRPr="00DF6B4B" w:rsidR="00920AC6" w:rsidRDefault="00920AC6" w14:paraId="6E55AB34" w14:textId="77777777">
            <w:pPr>
              <w:spacing w:after="0"/>
              <w:rPr>
                <w:rFonts w:ascii="Arial" w:hAnsi="Arial" w:eastAsia="Times New Roman" w:cs="Arial"/>
                <w:sz w:val="20"/>
                <w:szCs w:val="20"/>
                <w:lang w:val="mn-MN"/>
                <w14:ligatures w14:val="none"/>
              </w:rPr>
            </w:pPr>
          </w:p>
        </w:tc>
        <w:tc>
          <w:tcPr>
            <w:tcW w:w="1575" w:type="dxa"/>
            <w:vAlign w:val="center"/>
            <w:hideMark/>
          </w:tcPr>
          <w:p w:rsidRPr="00DF6B4B" w:rsidR="00920AC6" w:rsidRDefault="00920AC6" w14:paraId="6795CC32" w14:textId="77777777">
            <w:pPr>
              <w:spacing w:after="0"/>
              <w:jc w:val="center"/>
              <w:rPr>
                <w:rFonts w:ascii="Arial" w:hAnsi="Arial" w:eastAsia="Times New Roman" w:cs="Arial"/>
                <w:sz w:val="20"/>
                <w:szCs w:val="20"/>
                <w:lang w:val="mn-MN"/>
                <w14:ligatures w14:val="none"/>
              </w:rPr>
            </w:pPr>
            <w:r w:rsidRPr="00DF6B4B">
              <w:rPr>
                <w:rFonts w:ascii="Arial" w:hAnsi="Arial" w:eastAsia="Times New Roman" w:cs="Arial"/>
                <w:sz w:val="20"/>
                <w:szCs w:val="20"/>
                <w:lang w:val="mn-MN"/>
                <w14:ligatures w14:val="none"/>
              </w:rPr>
              <w:t>80238</w:t>
            </w:r>
          </w:p>
        </w:tc>
        <w:tc>
          <w:tcPr>
            <w:tcW w:w="1916" w:type="dxa"/>
            <w:vAlign w:val="center"/>
            <w:hideMark/>
          </w:tcPr>
          <w:p w:rsidRPr="00DF6B4B" w:rsidR="00920AC6" w:rsidRDefault="00920AC6" w14:paraId="78C77FFD" w14:textId="77777777">
            <w:pPr>
              <w:spacing w:after="0"/>
              <w:rPr>
                <w:rFonts w:ascii="Arial" w:hAnsi="Arial" w:eastAsia="Times New Roman" w:cs="Arial"/>
                <w:sz w:val="20"/>
                <w:szCs w:val="20"/>
                <w:lang w:val="mn-MN"/>
                <w14:ligatures w14:val="none"/>
              </w:rPr>
            </w:pPr>
            <w:r w:rsidRPr="00DF6B4B">
              <w:rPr>
                <w:rFonts w:ascii="Arial" w:hAnsi="Arial" w:eastAsia="Times New Roman" w:cs="Arial"/>
                <w:sz w:val="20"/>
                <w:szCs w:val="20"/>
                <w:lang w:val="mn-MN"/>
                <w14:ligatures w14:val="none"/>
              </w:rPr>
              <w:t>Урьдчилан сэргийлэх арга хэмжээний зардал</w:t>
            </w:r>
          </w:p>
        </w:tc>
        <w:tc>
          <w:tcPr>
            <w:tcW w:w="3128" w:type="dxa"/>
            <w:vAlign w:val="center"/>
            <w:hideMark/>
          </w:tcPr>
          <w:p w:rsidRPr="00DF6B4B" w:rsidR="00920AC6" w:rsidRDefault="00920AC6" w14:paraId="18860759" w14:textId="77777777">
            <w:pPr>
              <w:spacing w:after="0"/>
              <w:rPr>
                <w:rFonts w:ascii="Arial" w:hAnsi="Arial" w:eastAsia="Times New Roman" w:cs="Arial"/>
                <w:sz w:val="20"/>
                <w:szCs w:val="20"/>
                <w:lang w:val="mn-MN"/>
                <w14:ligatures w14:val="none"/>
              </w:rPr>
            </w:pPr>
            <w:r w:rsidRPr="00DF6B4B">
              <w:rPr>
                <w:rFonts w:ascii="Arial" w:hAnsi="Arial" w:eastAsia="Times New Roman" w:cs="Arial"/>
                <w:sz w:val="20"/>
                <w:szCs w:val="20"/>
                <w:lang w:val="mn-MN"/>
                <w14:ligatures w14:val="none"/>
              </w:rPr>
              <w:t>Хүүхдийг эрсдэлт нөхцөлөөс урьдчилан сэргийлэх, хүүхдийн эрхийг хамгаалах, хүүхдийн эсрэг хүчирхийллийг үл тэвчих хандлага, соёлыг бэхжүүлэх, хүний эрх, жендер, жендерт суурилсан хүчирхийллээс урьдчилан сэргийлэх, холбогдох мэргэжилтэн, хамтарсан багийн гишүүн, хүүхэд, хамтарсан багийн гишүүн, хүүхдийн эрхийн хууль зүйн хорооны гишүүн, хүүхдийн эрхийн улсын байцаагч, хүүхдийн эрхийн олон нийтийн байцаагч, шинжээч нарт зориулсан сургалт, нөлөөллийн ба зорилтот төслийн ажлын зардал энэ ангилалд хамаарна.</w:t>
            </w:r>
          </w:p>
        </w:tc>
      </w:tr>
      <w:tr w:rsidRPr="00802CA7" w:rsidR="00920AC6" w14:paraId="50EDB104" w14:textId="77777777">
        <w:trPr>
          <w:trHeight w:val="664"/>
        </w:trPr>
        <w:tc>
          <w:tcPr>
            <w:tcW w:w="1187" w:type="dxa"/>
            <w:vMerge/>
            <w:vAlign w:val="center"/>
            <w:hideMark/>
          </w:tcPr>
          <w:p w:rsidRPr="00DF6B4B" w:rsidR="00920AC6" w:rsidRDefault="00920AC6" w14:paraId="3D3E27CE" w14:textId="77777777">
            <w:pPr>
              <w:spacing w:after="0"/>
              <w:rPr>
                <w:rFonts w:ascii="Arial" w:hAnsi="Arial" w:eastAsia="Times New Roman" w:cs="Arial"/>
                <w:sz w:val="20"/>
                <w:szCs w:val="20"/>
                <w:lang w:val="mn-MN"/>
                <w14:ligatures w14:val="none"/>
              </w:rPr>
            </w:pPr>
          </w:p>
        </w:tc>
        <w:tc>
          <w:tcPr>
            <w:tcW w:w="1554" w:type="dxa"/>
            <w:vMerge/>
            <w:vAlign w:val="center"/>
            <w:hideMark/>
          </w:tcPr>
          <w:p w:rsidRPr="00DF6B4B" w:rsidR="00920AC6" w:rsidRDefault="00920AC6" w14:paraId="1489D956" w14:textId="77777777">
            <w:pPr>
              <w:spacing w:after="0"/>
              <w:rPr>
                <w:rFonts w:ascii="Arial" w:hAnsi="Arial" w:eastAsia="Times New Roman" w:cs="Arial"/>
                <w:sz w:val="20"/>
                <w:szCs w:val="20"/>
                <w:lang w:val="mn-MN"/>
                <w14:ligatures w14:val="none"/>
              </w:rPr>
            </w:pPr>
          </w:p>
        </w:tc>
        <w:tc>
          <w:tcPr>
            <w:tcW w:w="1575" w:type="dxa"/>
            <w:vAlign w:val="center"/>
            <w:hideMark/>
          </w:tcPr>
          <w:p w:rsidRPr="00DF6B4B" w:rsidR="00920AC6" w:rsidRDefault="00920AC6" w14:paraId="0763875F" w14:textId="77777777">
            <w:pPr>
              <w:spacing w:after="0"/>
              <w:jc w:val="center"/>
              <w:rPr>
                <w:rFonts w:ascii="Arial" w:hAnsi="Arial" w:eastAsia="Times New Roman" w:cs="Arial"/>
                <w:sz w:val="20"/>
                <w:szCs w:val="20"/>
                <w:lang w:val="mn-MN"/>
                <w14:ligatures w14:val="none"/>
              </w:rPr>
            </w:pPr>
            <w:r w:rsidRPr="00DF6B4B">
              <w:rPr>
                <w:rFonts w:ascii="Arial" w:hAnsi="Arial" w:eastAsia="Times New Roman" w:cs="Arial"/>
                <w:sz w:val="20"/>
                <w:szCs w:val="20"/>
                <w:lang w:val="mn-MN"/>
                <w14:ligatures w14:val="none"/>
              </w:rPr>
              <w:t>80240</w:t>
            </w:r>
          </w:p>
        </w:tc>
        <w:tc>
          <w:tcPr>
            <w:tcW w:w="1916" w:type="dxa"/>
            <w:vAlign w:val="center"/>
            <w:hideMark/>
          </w:tcPr>
          <w:p w:rsidRPr="00DF6B4B" w:rsidR="00920AC6" w:rsidRDefault="00920AC6" w14:paraId="104CF3CC" w14:textId="77777777">
            <w:pPr>
              <w:spacing w:after="0"/>
              <w:rPr>
                <w:rFonts w:ascii="Arial" w:hAnsi="Arial" w:eastAsia="Times New Roman" w:cs="Arial"/>
                <w:sz w:val="20"/>
                <w:szCs w:val="20"/>
                <w:lang w:val="mn-MN"/>
                <w14:ligatures w14:val="none"/>
              </w:rPr>
            </w:pPr>
            <w:r w:rsidRPr="00DF6B4B">
              <w:rPr>
                <w:rFonts w:ascii="Arial" w:hAnsi="Arial" w:eastAsia="Times New Roman" w:cs="Arial"/>
                <w:sz w:val="20"/>
                <w:szCs w:val="20"/>
                <w:lang w:val="mn-MN"/>
                <w14:ligatures w14:val="none"/>
              </w:rPr>
              <w:t>Хүүхдийн хөгжил, оролцоо</w:t>
            </w:r>
          </w:p>
        </w:tc>
        <w:tc>
          <w:tcPr>
            <w:tcW w:w="3128" w:type="dxa"/>
            <w:vAlign w:val="center"/>
            <w:hideMark/>
          </w:tcPr>
          <w:p w:rsidRPr="00DF6B4B" w:rsidR="00920AC6" w:rsidRDefault="00920AC6" w14:paraId="733199FF" w14:textId="77777777">
            <w:pPr>
              <w:spacing w:after="0"/>
              <w:rPr>
                <w:rFonts w:ascii="Arial" w:hAnsi="Arial" w:eastAsia="Times New Roman" w:cs="Arial"/>
                <w:sz w:val="20"/>
                <w:szCs w:val="20"/>
                <w:lang w:val="mn-MN"/>
                <w14:ligatures w14:val="none"/>
              </w:rPr>
            </w:pPr>
            <w:r w:rsidRPr="00DF6B4B">
              <w:rPr>
                <w:rFonts w:ascii="Arial" w:hAnsi="Arial" w:eastAsia="Times New Roman" w:cs="Arial"/>
                <w:sz w:val="20"/>
                <w:szCs w:val="20"/>
                <w:lang w:val="mn-MN"/>
                <w14:ligatures w14:val="none"/>
              </w:rPr>
              <w:t>Хүүхдийн бие махбод, сэтгэл зүй, оюун ухаан, нийгмийн харилцааны хувьд хөгжих үйл явц болон тэдний нийгэм, гэр бүл, хамт олон дотор идэвхтэй оролцож, санал бодлоо илэрхийлэн, шийдвэр гаргах үйл явцад хувь нэмрээ оруулах боломжийг бий болгохтой холбогдсон зардал энэ ангилалд хамаарна.</w:t>
            </w:r>
          </w:p>
        </w:tc>
      </w:tr>
      <w:tr w:rsidRPr="00DF6B4B" w:rsidR="00920AC6" w14:paraId="3031A427" w14:textId="77777777">
        <w:trPr>
          <w:trHeight w:val="664"/>
        </w:trPr>
        <w:tc>
          <w:tcPr>
            <w:tcW w:w="1187" w:type="dxa"/>
            <w:vMerge/>
            <w:vAlign w:val="center"/>
          </w:tcPr>
          <w:p w:rsidRPr="00DF6B4B" w:rsidR="00920AC6" w:rsidRDefault="00920AC6" w14:paraId="49ACB727" w14:textId="77777777">
            <w:pPr>
              <w:spacing w:after="0"/>
              <w:rPr>
                <w:rFonts w:ascii="Arial" w:hAnsi="Arial" w:eastAsia="Times New Roman" w:cs="Arial"/>
                <w:sz w:val="20"/>
                <w:szCs w:val="20"/>
                <w:lang w:val="mn-MN"/>
                <w14:ligatures w14:val="none"/>
              </w:rPr>
            </w:pPr>
          </w:p>
        </w:tc>
        <w:tc>
          <w:tcPr>
            <w:tcW w:w="1554" w:type="dxa"/>
            <w:vMerge/>
            <w:vAlign w:val="center"/>
          </w:tcPr>
          <w:p w:rsidRPr="00DF6B4B" w:rsidR="00920AC6" w:rsidRDefault="00920AC6" w14:paraId="01FB1EB3" w14:textId="77777777">
            <w:pPr>
              <w:spacing w:after="0"/>
              <w:rPr>
                <w:rFonts w:ascii="Arial" w:hAnsi="Arial" w:eastAsia="Times New Roman" w:cs="Arial"/>
                <w:sz w:val="20"/>
                <w:szCs w:val="20"/>
                <w:lang w:val="mn-MN"/>
                <w14:ligatures w14:val="none"/>
              </w:rPr>
            </w:pPr>
          </w:p>
        </w:tc>
        <w:tc>
          <w:tcPr>
            <w:tcW w:w="1575" w:type="dxa"/>
          </w:tcPr>
          <w:p w:rsidRPr="00DF6B4B" w:rsidR="00920AC6" w:rsidRDefault="00920AC6" w14:paraId="19D5701A" w14:textId="77777777">
            <w:pPr>
              <w:spacing w:after="0"/>
              <w:jc w:val="center"/>
              <w:rPr>
                <w:rFonts w:ascii="Arial" w:hAnsi="Arial" w:eastAsia="Times New Roman" w:cs="Arial"/>
                <w:sz w:val="20"/>
                <w:szCs w:val="20"/>
                <w:lang w:val="mn-MN"/>
                <w14:ligatures w14:val="none"/>
              </w:rPr>
            </w:pPr>
            <w:r w:rsidRPr="00DF6B4B">
              <w:rPr>
                <w:rFonts w:ascii="Arial" w:hAnsi="Arial" w:cs="Arial"/>
                <w:sz w:val="20"/>
                <w:szCs w:val="20"/>
                <w:lang w:val="mn-MN"/>
              </w:rPr>
              <w:t>...</w:t>
            </w:r>
          </w:p>
        </w:tc>
        <w:tc>
          <w:tcPr>
            <w:tcW w:w="1916" w:type="dxa"/>
          </w:tcPr>
          <w:p w:rsidRPr="00DF6B4B" w:rsidR="00920AC6" w:rsidRDefault="00920AC6" w14:paraId="2C3A5C55" w14:textId="77777777">
            <w:pPr>
              <w:spacing w:after="0"/>
              <w:rPr>
                <w:rFonts w:ascii="Arial" w:hAnsi="Arial" w:eastAsia="Times New Roman" w:cs="Arial"/>
                <w:sz w:val="20"/>
                <w:szCs w:val="20"/>
                <w:lang w:val="mn-MN"/>
                <w14:ligatures w14:val="none"/>
              </w:rPr>
            </w:pPr>
            <w:r w:rsidRPr="00DF6B4B">
              <w:rPr>
                <w:rFonts w:ascii="Arial" w:hAnsi="Arial" w:cs="Arial"/>
                <w:sz w:val="20"/>
                <w:szCs w:val="20"/>
                <w:lang w:val="mn-MN"/>
              </w:rPr>
              <w:t>...</w:t>
            </w:r>
          </w:p>
        </w:tc>
        <w:tc>
          <w:tcPr>
            <w:tcW w:w="3128" w:type="dxa"/>
          </w:tcPr>
          <w:p w:rsidRPr="00DF6B4B" w:rsidR="00920AC6" w:rsidRDefault="00920AC6" w14:paraId="55F4ECEA" w14:textId="77777777">
            <w:pPr>
              <w:spacing w:after="0"/>
              <w:rPr>
                <w:rFonts w:ascii="Arial" w:hAnsi="Arial" w:eastAsia="Times New Roman" w:cs="Arial"/>
                <w:sz w:val="20"/>
                <w:szCs w:val="20"/>
                <w:lang w:val="mn-MN"/>
                <w14:ligatures w14:val="none"/>
              </w:rPr>
            </w:pPr>
            <w:r w:rsidRPr="00DF6B4B">
              <w:rPr>
                <w:rFonts w:ascii="Arial" w:hAnsi="Arial" w:cs="Arial"/>
                <w:sz w:val="20"/>
                <w:szCs w:val="20"/>
                <w:lang w:val="mn-MN"/>
              </w:rPr>
              <w:t>...</w:t>
            </w:r>
          </w:p>
        </w:tc>
      </w:tr>
    </w:tbl>
    <w:p w:rsidRPr="00DF6B4B" w:rsidR="00206687" w:rsidP="00FB0CD2" w:rsidRDefault="00206687" w14:paraId="20DB021D" w14:textId="77777777">
      <w:pPr>
        <w:spacing w:after="0" w:line="276" w:lineRule="auto"/>
        <w:jc w:val="center"/>
        <w:rPr>
          <w:rFonts w:ascii="Arial" w:hAnsi="Arial" w:eastAsia="Arial" w:cs="Arial"/>
          <w:color w:val="000000"/>
          <w:lang w:val="mn-MN" w:eastAsia="en-US" w:bidi="mn-Mong-MN"/>
        </w:rPr>
      </w:pPr>
    </w:p>
    <w:p w:rsidRPr="00DF6B4B" w:rsidR="00FB0CD2" w:rsidP="00FB0CD2" w:rsidRDefault="00FB0CD2" w14:paraId="7ED09A45" w14:textId="50387485">
      <w:pPr>
        <w:spacing w:after="0" w:line="276" w:lineRule="auto"/>
        <w:jc w:val="center"/>
        <w:rPr>
          <w:rFonts w:ascii="Arial" w:hAnsi="Arial" w:eastAsia="Calibri" w:cs="Arial"/>
          <w:highlight w:val="lightGray"/>
          <w:lang w:val="mn-MN" w:eastAsia="en-US"/>
        </w:rPr>
      </w:pPr>
      <w:r w:rsidRPr="00DF6B4B">
        <w:rPr>
          <w:rFonts w:ascii="Arial" w:hAnsi="Arial" w:eastAsia="Arial" w:cs="Arial"/>
          <w:color w:val="000000"/>
          <w:lang w:val="mn-MN" w:eastAsia="en-US" w:bidi="mn-Mong-MN"/>
        </w:rPr>
        <w:t>-оОо-</w:t>
      </w:r>
    </w:p>
    <w:sectPr w:rsidRPr="00DF6B4B" w:rsidR="00FB0CD2" w:rsidSect="00BC08D9">
      <w:pgSz w:w="12240" w:h="15840" w:orient="portrait"/>
      <w:pgMar w:top="1440" w:right="108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0B3607"/>
    <w:multiLevelType w:val="hybridMultilevel"/>
    <w:tmpl w:val="D2D603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04497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8D9"/>
    <w:rsid w:val="00005924"/>
    <w:rsid w:val="00005AE2"/>
    <w:rsid w:val="000176B1"/>
    <w:rsid w:val="00027E57"/>
    <w:rsid w:val="000358FB"/>
    <w:rsid w:val="000403D6"/>
    <w:rsid w:val="00053BA9"/>
    <w:rsid w:val="00062082"/>
    <w:rsid w:val="000720FB"/>
    <w:rsid w:val="000A7981"/>
    <w:rsid w:val="000C3D8C"/>
    <w:rsid w:val="000C44E8"/>
    <w:rsid w:val="000E19D8"/>
    <w:rsid w:val="000E30C1"/>
    <w:rsid w:val="000E6922"/>
    <w:rsid w:val="00100ED6"/>
    <w:rsid w:val="0010161A"/>
    <w:rsid w:val="0010201F"/>
    <w:rsid w:val="0010342E"/>
    <w:rsid w:val="00110E42"/>
    <w:rsid w:val="00113D44"/>
    <w:rsid w:val="00133B2B"/>
    <w:rsid w:val="0013771F"/>
    <w:rsid w:val="00160CBE"/>
    <w:rsid w:val="0016365D"/>
    <w:rsid w:val="00183255"/>
    <w:rsid w:val="00184B36"/>
    <w:rsid w:val="00194B1F"/>
    <w:rsid w:val="001D4A35"/>
    <w:rsid w:val="001F00C4"/>
    <w:rsid w:val="001F6F5D"/>
    <w:rsid w:val="00206687"/>
    <w:rsid w:val="00230A02"/>
    <w:rsid w:val="00261B7C"/>
    <w:rsid w:val="00290B2D"/>
    <w:rsid w:val="00294126"/>
    <w:rsid w:val="002A3B37"/>
    <w:rsid w:val="002A3D39"/>
    <w:rsid w:val="002B4685"/>
    <w:rsid w:val="002C5588"/>
    <w:rsid w:val="002D563E"/>
    <w:rsid w:val="002D5CC8"/>
    <w:rsid w:val="002D653E"/>
    <w:rsid w:val="002E5B47"/>
    <w:rsid w:val="00307F19"/>
    <w:rsid w:val="00332118"/>
    <w:rsid w:val="00355D6B"/>
    <w:rsid w:val="0036174C"/>
    <w:rsid w:val="00364954"/>
    <w:rsid w:val="00364968"/>
    <w:rsid w:val="00387EF0"/>
    <w:rsid w:val="00395A89"/>
    <w:rsid w:val="003A06D2"/>
    <w:rsid w:val="003A5CC9"/>
    <w:rsid w:val="003B41FC"/>
    <w:rsid w:val="003B7516"/>
    <w:rsid w:val="003C44BF"/>
    <w:rsid w:val="003C6DD8"/>
    <w:rsid w:val="003E0971"/>
    <w:rsid w:val="003E6F6D"/>
    <w:rsid w:val="003F5AF2"/>
    <w:rsid w:val="00404967"/>
    <w:rsid w:val="00412C4E"/>
    <w:rsid w:val="004146D1"/>
    <w:rsid w:val="00414BB6"/>
    <w:rsid w:val="004167A1"/>
    <w:rsid w:val="00424345"/>
    <w:rsid w:val="00437CFA"/>
    <w:rsid w:val="00465387"/>
    <w:rsid w:val="004A0099"/>
    <w:rsid w:val="004B1F90"/>
    <w:rsid w:val="004D093E"/>
    <w:rsid w:val="004D1398"/>
    <w:rsid w:val="004E4B0F"/>
    <w:rsid w:val="00522190"/>
    <w:rsid w:val="0053561B"/>
    <w:rsid w:val="00547A8B"/>
    <w:rsid w:val="0058087E"/>
    <w:rsid w:val="0059374E"/>
    <w:rsid w:val="005B21EC"/>
    <w:rsid w:val="005B595C"/>
    <w:rsid w:val="005C4D4D"/>
    <w:rsid w:val="005D4AB7"/>
    <w:rsid w:val="005F71A3"/>
    <w:rsid w:val="006012B5"/>
    <w:rsid w:val="006212D0"/>
    <w:rsid w:val="00621D53"/>
    <w:rsid w:val="00634EE0"/>
    <w:rsid w:val="0064764A"/>
    <w:rsid w:val="0067012E"/>
    <w:rsid w:val="00671D50"/>
    <w:rsid w:val="00687A0B"/>
    <w:rsid w:val="00693742"/>
    <w:rsid w:val="006A1316"/>
    <w:rsid w:val="006A27B3"/>
    <w:rsid w:val="006B6FD9"/>
    <w:rsid w:val="006E6985"/>
    <w:rsid w:val="006E7C2E"/>
    <w:rsid w:val="006F3100"/>
    <w:rsid w:val="006F374F"/>
    <w:rsid w:val="006F6F6A"/>
    <w:rsid w:val="00726A23"/>
    <w:rsid w:val="00737D8D"/>
    <w:rsid w:val="0075245D"/>
    <w:rsid w:val="007607CC"/>
    <w:rsid w:val="00791D9F"/>
    <w:rsid w:val="007B0E38"/>
    <w:rsid w:val="007B4036"/>
    <w:rsid w:val="007B77A7"/>
    <w:rsid w:val="007C01A7"/>
    <w:rsid w:val="007C6BB8"/>
    <w:rsid w:val="007E3223"/>
    <w:rsid w:val="007E40F0"/>
    <w:rsid w:val="007F6693"/>
    <w:rsid w:val="00802CA7"/>
    <w:rsid w:val="00813EDD"/>
    <w:rsid w:val="00814133"/>
    <w:rsid w:val="00826EA2"/>
    <w:rsid w:val="0083573C"/>
    <w:rsid w:val="00837F53"/>
    <w:rsid w:val="00885DB2"/>
    <w:rsid w:val="008A3A98"/>
    <w:rsid w:val="008B07F2"/>
    <w:rsid w:val="008E74A9"/>
    <w:rsid w:val="008F3870"/>
    <w:rsid w:val="009135E8"/>
    <w:rsid w:val="00920AC6"/>
    <w:rsid w:val="0093443C"/>
    <w:rsid w:val="0096496B"/>
    <w:rsid w:val="00973D17"/>
    <w:rsid w:val="009A79E2"/>
    <w:rsid w:val="009B0961"/>
    <w:rsid w:val="009B4A4D"/>
    <w:rsid w:val="009B7348"/>
    <w:rsid w:val="009C2935"/>
    <w:rsid w:val="009E0653"/>
    <w:rsid w:val="00A24061"/>
    <w:rsid w:val="00A33AD7"/>
    <w:rsid w:val="00A35D21"/>
    <w:rsid w:val="00A561E3"/>
    <w:rsid w:val="00A578C3"/>
    <w:rsid w:val="00A60E9F"/>
    <w:rsid w:val="00A639D6"/>
    <w:rsid w:val="00A73FF9"/>
    <w:rsid w:val="00A84CE4"/>
    <w:rsid w:val="00AC620A"/>
    <w:rsid w:val="00AE6E56"/>
    <w:rsid w:val="00AF67D6"/>
    <w:rsid w:val="00B1021E"/>
    <w:rsid w:val="00B168B4"/>
    <w:rsid w:val="00B174E0"/>
    <w:rsid w:val="00B20E3D"/>
    <w:rsid w:val="00B23C74"/>
    <w:rsid w:val="00B26D4F"/>
    <w:rsid w:val="00B26F6C"/>
    <w:rsid w:val="00B57E21"/>
    <w:rsid w:val="00B6140A"/>
    <w:rsid w:val="00B866C8"/>
    <w:rsid w:val="00BB308C"/>
    <w:rsid w:val="00BB47A7"/>
    <w:rsid w:val="00BC08D9"/>
    <w:rsid w:val="00BE4D6F"/>
    <w:rsid w:val="00BF2E20"/>
    <w:rsid w:val="00BF5322"/>
    <w:rsid w:val="00C00CEE"/>
    <w:rsid w:val="00C14E1A"/>
    <w:rsid w:val="00C37234"/>
    <w:rsid w:val="00C46D2B"/>
    <w:rsid w:val="00C50067"/>
    <w:rsid w:val="00C507A4"/>
    <w:rsid w:val="00C50E05"/>
    <w:rsid w:val="00C70AFD"/>
    <w:rsid w:val="00CA5ED4"/>
    <w:rsid w:val="00CB6ACB"/>
    <w:rsid w:val="00CD420A"/>
    <w:rsid w:val="00CE1AAE"/>
    <w:rsid w:val="00CE4580"/>
    <w:rsid w:val="00CF112C"/>
    <w:rsid w:val="00CF3A56"/>
    <w:rsid w:val="00CF4A9E"/>
    <w:rsid w:val="00CF528B"/>
    <w:rsid w:val="00D07298"/>
    <w:rsid w:val="00D138B4"/>
    <w:rsid w:val="00D23934"/>
    <w:rsid w:val="00D25E29"/>
    <w:rsid w:val="00D31AB2"/>
    <w:rsid w:val="00D66B03"/>
    <w:rsid w:val="00D72F93"/>
    <w:rsid w:val="00D76100"/>
    <w:rsid w:val="00D90608"/>
    <w:rsid w:val="00D954BA"/>
    <w:rsid w:val="00DB438C"/>
    <w:rsid w:val="00DC686D"/>
    <w:rsid w:val="00DD43CE"/>
    <w:rsid w:val="00DD61E8"/>
    <w:rsid w:val="00DF6B4B"/>
    <w:rsid w:val="00E05110"/>
    <w:rsid w:val="00E11246"/>
    <w:rsid w:val="00E20ADF"/>
    <w:rsid w:val="00E32FD6"/>
    <w:rsid w:val="00E44747"/>
    <w:rsid w:val="00E70DC9"/>
    <w:rsid w:val="00E823E4"/>
    <w:rsid w:val="00E834BE"/>
    <w:rsid w:val="00EB7567"/>
    <w:rsid w:val="00EE26D8"/>
    <w:rsid w:val="00EE27C2"/>
    <w:rsid w:val="00EF0831"/>
    <w:rsid w:val="00F04B10"/>
    <w:rsid w:val="00F47597"/>
    <w:rsid w:val="00F57305"/>
    <w:rsid w:val="00F61F57"/>
    <w:rsid w:val="00F65DDC"/>
    <w:rsid w:val="00F72FA4"/>
    <w:rsid w:val="00F7408A"/>
    <w:rsid w:val="00F7445D"/>
    <w:rsid w:val="00F80B73"/>
    <w:rsid w:val="00F904DA"/>
    <w:rsid w:val="00F9439B"/>
    <w:rsid w:val="00F94E75"/>
    <w:rsid w:val="00FA1EC7"/>
    <w:rsid w:val="00FB0CD2"/>
    <w:rsid w:val="00FB1F9D"/>
    <w:rsid w:val="00FC5FE3"/>
    <w:rsid w:val="00FD2BF6"/>
    <w:rsid w:val="00FD6E4B"/>
    <w:rsid w:val="00FF6AF6"/>
    <w:rsid w:val="444DE17D"/>
    <w:rsid w:val="71ECABA6"/>
    <w:rsid w:val="77A09B17"/>
    <w:rsid w:val="78FA2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9A5B9"/>
  <w15:chartTrackingRefBased/>
  <w15:docId w15:val="{97C5D87B-A640-435C-986F-28B039F1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C08D9"/>
    <w:pPr>
      <w:spacing w:line="279" w:lineRule="auto"/>
    </w:pPr>
    <w:rPr>
      <w:rFonts w:eastAsiaTheme="minorEastAsia"/>
      <w:kern w:val="0"/>
      <w:lang w:eastAsia="ja-JP"/>
    </w:rPr>
  </w:style>
  <w:style w:type="paragraph" w:styleId="Heading1">
    <w:name w:val="heading 1"/>
    <w:basedOn w:val="Normal"/>
    <w:next w:val="Normal"/>
    <w:link w:val="Heading1Char"/>
    <w:uiPriority w:val="9"/>
    <w:qFormat/>
    <w:rsid w:val="00BC08D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08D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08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08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08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08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08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08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08D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C08D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C08D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C08D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C08D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C08D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C08D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C08D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C08D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C08D9"/>
    <w:rPr>
      <w:rFonts w:eastAsiaTheme="majorEastAsia" w:cstheme="majorBidi"/>
      <w:color w:val="272727" w:themeColor="text1" w:themeTint="D8"/>
    </w:rPr>
  </w:style>
  <w:style w:type="paragraph" w:styleId="Title">
    <w:name w:val="Title"/>
    <w:basedOn w:val="Normal"/>
    <w:next w:val="Normal"/>
    <w:link w:val="TitleChar"/>
    <w:uiPriority w:val="10"/>
    <w:qFormat/>
    <w:rsid w:val="00BC08D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C08D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C08D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C08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08D9"/>
    <w:pPr>
      <w:spacing w:before="160"/>
      <w:jc w:val="center"/>
    </w:pPr>
    <w:rPr>
      <w:i/>
      <w:iCs/>
      <w:color w:val="404040" w:themeColor="text1" w:themeTint="BF"/>
    </w:rPr>
  </w:style>
  <w:style w:type="character" w:styleId="QuoteChar" w:customStyle="1">
    <w:name w:val="Quote Char"/>
    <w:basedOn w:val="DefaultParagraphFont"/>
    <w:link w:val="Quote"/>
    <w:uiPriority w:val="29"/>
    <w:rsid w:val="00BC08D9"/>
    <w:rPr>
      <w:i/>
      <w:iCs/>
      <w:color w:val="404040" w:themeColor="text1" w:themeTint="BF"/>
    </w:rPr>
  </w:style>
  <w:style w:type="paragraph" w:styleId="ListParagraph">
    <w:name w:val="List Paragraph"/>
    <w:basedOn w:val="Normal"/>
    <w:uiPriority w:val="34"/>
    <w:qFormat/>
    <w:rsid w:val="00BC08D9"/>
    <w:pPr>
      <w:ind w:left="720"/>
      <w:contextualSpacing/>
    </w:pPr>
  </w:style>
  <w:style w:type="character" w:styleId="IntenseEmphasis">
    <w:name w:val="Intense Emphasis"/>
    <w:basedOn w:val="DefaultParagraphFont"/>
    <w:uiPriority w:val="21"/>
    <w:qFormat/>
    <w:rsid w:val="00BC08D9"/>
    <w:rPr>
      <w:i/>
      <w:iCs/>
      <w:color w:val="0F4761" w:themeColor="accent1" w:themeShade="BF"/>
    </w:rPr>
  </w:style>
  <w:style w:type="paragraph" w:styleId="IntenseQuote">
    <w:name w:val="Intense Quote"/>
    <w:basedOn w:val="Normal"/>
    <w:next w:val="Normal"/>
    <w:link w:val="IntenseQuoteChar"/>
    <w:uiPriority w:val="30"/>
    <w:qFormat/>
    <w:rsid w:val="00BC08D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C08D9"/>
    <w:rPr>
      <w:i/>
      <w:iCs/>
      <w:color w:val="0F4761" w:themeColor="accent1" w:themeShade="BF"/>
    </w:rPr>
  </w:style>
  <w:style w:type="character" w:styleId="IntenseReference">
    <w:name w:val="Intense Reference"/>
    <w:basedOn w:val="DefaultParagraphFont"/>
    <w:uiPriority w:val="32"/>
    <w:qFormat/>
    <w:rsid w:val="00BC08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337147">
      <w:bodyDiv w:val="1"/>
      <w:marLeft w:val="0"/>
      <w:marRight w:val="0"/>
      <w:marTop w:val="0"/>
      <w:marBottom w:val="0"/>
      <w:divBdr>
        <w:top w:val="none" w:sz="0" w:space="0" w:color="auto"/>
        <w:left w:val="none" w:sz="0" w:space="0" w:color="auto"/>
        <w:bottom w:val="none" w:sz="0" w:space="0" w:color="auto"/>
        <w:right w:val="none" w:sz="0" w:space="0" w:color="auto"/>
      </w:divBdr>
      <w:divsChild>
        <w:div w:id="392899185">
          <w:marLeft w:val="0"/>
          <w:marRight w:val="0"/>
          <w:marTop w:val="0"/>
          <w:marBottom w:val="0"/>
          <w:divBdr>
            <w:top w:val="none" w:sz="0" w:space="0" w:color="auto"/>
            <w:left w:val="none" w:sz="0" w:space="0" w:color="auto"/>
            <w:bottom w:val="none" w:sz="0" w:space="0" w:color="auto"/>
            <w:right w:val="none" w:sz="0" w:space="0" w:color="auto"/>
          </w:divBdr>
          <w:divsChild>
            <w:div w:id="1811091828">
              <w:marLeft w:val="0"/>
              <w:marRight w:val="0"/>
              <w:marTop w:val="30"/>
              <w:marBottom w:val="30"/>
              <w:divBdr>
                <w:top w:val="none" w:sz="0" w:space="0" w:color="auto"/>
                <w:left w:val="none" w:sz="0" w:space="0" w:color="auto"/>
                <w:bottom w:val="none" w:sz="0" w:space="0" w:color="auto"/>
                <w:right w:val="none" w:sz="0" w:space="0" w:color="auto"/>
              </w:divBdr>
              <w:divsChild>
                <w:div w:id="18314466">
                  <w:marLeft w:val="0"/>
                  <w:marRight w:val="0"/>
                  <w:marTop w:val="0"/>
                  <w:marBottom w:val="0"/>
                  <w:divBdr>
                    <w:top w:val="none" w:sz="0" w:space="0" w:color="auto"/>
                    <w:left w:val="none" w:sz="0" w:space="0" w:color="auto"/>
                    <w:bottom w:val="none" w:sz="0" w:space="0" w:color="auto"/>
                    <w:right w:val="none" w:sz="0" w:space="0" w:color="auto"/>
                  </w:divBdr>
                  <w:divsChild>
                    <w:div w:id="191189301">
                      <w:marLeft w:val="0"/>
                      <w:marRight w:val="0"/>
                      <w:marTop w:val="0"/>
                      <w:marBottom w:val="0"/>
                      <w:divBdr>
                        <w:top w:val="none" w:sz="0" w:space="0" w:color="auto"/>
                        <w:left w:val="none" w:sz="0" w:space="0" w:color="auto"/>
                        <w:bottom w:val="none" w:sz="0" w:space="0" w:color="auto"/>
                        <w:right w:val="none" w:sz="0" w:space="0" w:color="auto"/>
                      </w:divBdr>
                    </w:div>
                  </w:divsChild>
                </w:div>
                <w:div w:id="22365247">
                  <w:marLeft w:val="0"/>
                  <w:marRight w:val="0"/>
                  <w:marTop w:val="0"/>
                  <w:marBottom w:val="0"/>
                  <w:divBdr>
                    <w:top w:val="none" w:sz="0" w:space="0" w:color="auto"/>
                    <w:left w:val="none" w:sz="0" w:space="0" w:color="auto"/>
                    <w:bottom w:val="none" w:sz="0" w:space="0" w:color="auto"/>
                    <w:right w:val="none" w:sz="0" w:space="0" w:color="auto"/>
                  </w:divBdr>
                  <w:divsChild>
                    <w:div w:id="235822834">
                      <w:marLeft w:val="0"/>
                      <w:marRight w:val="0"/>
                      <w:marTop w:val="0"/>
                      <w:marBottom w:val="0"/>
                      <w:divBdr>
                        <w:top w:val="none" w:sz="0" w:space="0" w:color="auto"/>
                        <w:left w:val="none" w:sz="0" w:space="0" w:color="auto"/>
                        <w:bottom w:val="none" w:sz="0" w:space="0" w:color="auto"/>
                        <w:right w:val="none" w:sz="0" w:space="0" w:color="auto"/>
                      </w:divBdr>
                    </w:div>
                  </w:divsChild>
                </w:div>
                <w:div w:id="22875751">
                  <w:marLeft w:val="0"/>
                  <w:marRight w:val="0"/>
                  <w:marTop w:val="0"/>
                  <w:marBottom w:val="0"/>
                  <w:divBdr>
                    <w:top w:val="none" w:sz="0" w:space="0" w:color="auto"/>
                    <w:left w:val="none" w:sz="0" w:space="0" w:color="auto"/>
                    <w:bottom w:val="none" w:sz="0" w:space="0" w:color="auto"/>
                    <w:right w:val="none" w:sz="0" w:space="0" w:color="auto"/>
                  </w:divBdr>
                  <w:divsChild>
                    <w:div w:id="1126193972">
                      <w:marLeft w:val="0"/>
                      <w:marRight w:val="0"/>
                      <w:marTop w:val="0"/>
                      <w:marBottom w:val="0"/>
                      <w:divBdr>
                        <w:top w:val="none" w:sz="0" w:space="0" w:color="auto"/>
                        <w:left w:val="none" w:sz="0" w:space="0" w:color="auto"/>
                        <w:bottom w:val="none" w:sz="0" w:space="0" w:color="auto"/>
                        <w:right w:val="none" w:sz="0" w:space="0" w:color="auto"/>
                      </w:divBdr>
                    </w:div>
                  </w:divsChild>
                </w:div>
                <w:div w:id="24984975">
                  <w:marLeft w:val="0"/>
                  <w:marRight w:val="0"/>
                  <w:marTop w:val="0"/>
                  <w:marBottom w:val="0"/>
                  <w:divBdr>
                    <w:top w:val="none" w:sz="0" w:space="0" w:color="auto"/>
                    <w:left w:val="none" w:sz="0" w:space="0" w:color="auto"/>
                    <w:bottom w:val="none" w:sz="0" w:space="0" w:color="auto"/>
                    <w:right w:val="none" w:sz="0" w:space="0" w:color="auto"/>
                  </w:divBdr>
                  <w:divsChild>
                    <w:div w:id="1068651192">
                      <w:marLeft w:val="0"/>
                      <w:marRight w:val="0"/>
                      <w:marTop w:val="0"/>
                      <w:marBottom w:val="0"/>
                      <w:divBdr>
                        <w:top w:val="none" w:sz="0" w:space="0" w:color="auto"/>
                        <w:left w:val="none" w:sz="0" w:space="0" w:color="auto"/>
                        <w:bottom w:val="none" w:sz="0" w:space="0" w:color="auto"/>
                        <w:right w:val="none" w:sz="0" w:space="0" w:color="auto"/>
                      </w:divBdr>
                    </w:div>
                  </w:divsChild>
                </w:div>
                <w:div w:id="58484521">
                  <w:marLeft w:val="0"/>
                  <w:marRight w:val="0"/>
                  <w:marTop w:val="0"/>
                  <w:marBottom w:val="0"/>
                  <w:divBdr>
                    <w:top w:val="none" w:sz="0" w:space="0" w:color="auto"/>
                    <w:left w:val="none" w:sz="0" w:space="0" w:color="auto"/>
                    <w:bottom w:val="none" w:sz="0" w:space="0" w:color="auto"/>
                    <w:right w:val="none" w:sz="0" w:space="0" w:color="auto"/>
                  </w:divBdr>
                  <w:divsChild>
                    <w:div w:id="1153720924">
                      <w:marLeft w:val="0"/>
                      <w:marRight w:val="0"/>
                      <w:marTop w:val="0"/>
                      <w:marBottom w:val="0"/>
                      <w:divBdr>
                        <w:top w:val="none" w:sz="0" w:space="0" w:color="auto"/>
                        <w:left w:val="none" w:sz="0" w:space="0" w:color="auto"/>
                        <w:bottom w:val="none" w:sz="0" w:space="0" w:color="auto"/>
                        <w:right w:val="none" w:sz="0" w:space="0" w:color="auto"/>
                      </w:divBdr>
                    </w:div>
                  </w:divsChild>
                </w:div>
                <w:div w:id="62728547">
                  <w:marLeft w:val="0"/>
                  <w:marRight w:val="0"/>
                  <w:marTop w:val="0"/>
                  <w:marBottom w:val="0"/>
                  <w:divBdr>
                    <w:top w:val="none" w:sz="0" w:space="0" w:color="auto"/>
                    <w:left w:val="none" w:sz="0" w:space="0" w:color="auto"/>
                    <w:bottom w:val="none" w:sz="0" w:space="0" w:color="auto"/>
                    <w:right w:val="none" w:sz="0" w:space="0" w:color="auto"/>
                  </w:divBdr>
                  <w:divsChild>
                    <w:div w:id="1316449918">
                      <w:marLeft w:val="0"/>
                      <w:marRight w:val="0"/>
                      <w:marTop w:val="0"/>
                      <w:marBottom w:val="0"/>
                      <w:divBdr>
                        <w:top w:val="none" w:sz="0" w:space="0" w:color="auto"/>
                        <w:left w:val="none" w:sz="0" w:space="0" w:color="auto"/>
                        <w:bottom w:val="none" w:sz="0" w:space="0" w:color="auto"/>
                        <w:right w:val="none" w:sz="0" w:space="0" w:color="auto"/>
                      </w:divBdr>
                    </w:div>
                  </w:divsChild>
                </w:div>
                <w:div w:id="97873422">
                  <w:marLeft w:val="0"/>
                  <w:marRight w:val="0"/>
                  <w:marTop w:val="0"/>
                  <w:marBottom w:val="0"/>
                  <w:divBdr>
                    <w:top w:val="none" w:sz="0" w:space="0" w:color="auto"/>
                    <w:left w:val="none" w:sz="0" w:space="0" w:color="auto"/>
                    <w:bottom w:val="none" w:sz="0" w:space="0" w:color="auto"/>
                    <w:right w:val="none" w:sz="0" w:space="0" w:color="auto"/>
                  </w:divBdr>
                  <w:divsChild>
                    <w:div w:id="579950915">
                      <w:marLeft w:val="0"/>
                      <w:marRight w:val="0"/>
                      <w:marTop w:val="0"/>
                      <w:marBottom w:val="0"/>
                      <w:divBdr>
                        <w:top w:val="none" w:sz="0" w:space="0" w:color="auto"/>
                        <w:left w:val="none" w:sz="0" w:space="0" w:color="auto"/>
                        <w:bottom w:val="none" w:sz="0" w:space="0" w:color="auto"/>
                        <w:right w:val="none" w:sz="0" w:space="0" w:color="auto"/>
                      </w:divBdr>
                    </w:div>
                  </w:divsChild>
                </w:div>
                <w:div w:id="140273156">
                  <w:marLeft w:val="0"/>
                  <w:marRight w:val="0"/>
                  <w:marTop w:val="0"/>
                  <w:marBottom w:val="0"/>
                  <w:divBdr>
                    <w:top w:val="none" w:sz="0" w:space="0" w:color="auto"/>
                    <w:left w:val="none" w:sz="0" w:space="0" w:color="auto"/>
                    <w:bottom w:val="none" w:sz="0" w:space="0" w:color="auto"/>
                    <w:right w:val="none" w:sz="0" w:space="0" w:color="auto"/>
                  </w:divBdr>
                  <w:divsChild>
                    <w:div w:id="1222984082">
                      <w:marLeft w:val="0"/>
                      <w:marRight w:val="0"/>
                      <w:marTop w:val="0"/>
                      <w:marBottom w:val="0"/>
                      <w:divBdr>
                        <w:top w:val="none" w:sz="0" w:space="0" w:color="auto"/>
                        <w:left w:val="none" w:sz="0" w:space="0" w:color="auto"/>
                        <w:bottom w:val="none" w:sz="0" w:space="0" w:color="auto"/>
                        <w:right w:val="none" w:sz="0" w:space="0" w:color="auto"/>
                      </w:divBdr>
                    </w:div>
                  </w:divsChild>
                </w:div>
                <w:div w:id="179047973">
                  <w:marLeft w:val="0"/>
                  <w:marRight w:val="0"/>
                  <w:marTop w:val="0"/>
                  <w:marBottom w:val="0"/>
                  <w:divBdr>
                    <w:top w:val="none" w:sz="0" w:space="0" w:color="auto"/>
                    <w:left w:val="none" w:sz="0" w:space="0" w:color="auto"/>
                    <w:bottom w:val="none" w:sz="0" w:space="0" w:color="auto"/>
                    <w:right w:val="none" w:sz="0" w:space="0" w:color="auto"/>
                  </w:divBdr>
                  <w:divsChild>
                    <w:div w:id="1552031333">
                      <w:marLeft w:val="0"/>
                      <w:marRight w:val="0"/>
                      <w:marTop w:val="0"/>
                      <w:marBottom w:val="0"/>
                      <w:divBdr>
                        <w:top w:val="none" w:sz="0" w:space="0" w:color="auto"/>
                        <w:left w:val="none" w:sz="0" w:space="0" w:color="auto"/>
                        <w:bottom w:val="none" w:sz="0" w:space="0" w:color="auto"/>
                        <w:right w:val="none" w:sz="0" w:space="0" w:color="auto"/>
                      </w:divBdr>
                    </w:div>
                  </w:divsChild>
                </w:div>
                <w:div w:id="188684241">
                  <w:marLeft w:val="0"/>
                  <w:marRight w:val="0"/>
                  <w:marTop w:val="0"/>
                  <w:marBottom w:val="0"/>
                  <w:divBdr>
                    <w:top w:val="none" w:sz="0" w:space="0" w:color="auto"/>
                    <w:left w:val="none" w:sz="0" w:space="0" w:color="auto"/>
                    <w:bottom w:val="none" w:sz="0" w:space="0" w:color="auto"/>
                    <w:right w:val="none" w:sz="0" w:space="0" w:color="auto"/>
                  </w:divBdr>
                  <w:divsChild>
                    <w:div w:id="1356467181">
                      <w:marLeft w:val="0"/>
                      <w:marRight w:val="0"/>
                      <w:marTop w:val="0"/>
                      <w:marBottom w:val="0"/>
                      <w:divBdr>
                        <w:top w:val="none" w:sz="0" w:space="0" w:color="auto"/>
                        <w:left w:val="none" w:sz="0" w:space="0" w:color="auto"/>
                        <w:bottom w:val="none" w:sz="0" w:space="0" w:color="auto"/>
                        <w:right w:val="none" w:sz="0" w:space="0" w:color="auto"/>
                      </w:divBdr>
                    </w:div>
                  </w:divsChild>
                </w:div>
                <w:div w:id="213931728">
                  <w:marLeft w:val="0"/>
                  <w:marRight w:val="0"/>
                  <w:marTop w:val="0"/>
                  <w:marBottom w:val="0"/>
                  <w:divBdr>
                    <w:top w:val="none" w:sz="0" w:space="0" w:color="auto"/>
                    <w:left w:val="none" w:sz="0" w:space="0" w:color="auto"/>
                    <w:bottom w:val="none" w:sz="0" w:space="0" w:color="auto"/>
                    <w:right w:val="none" w:sz="0" w:space="0" w:color="auto"/>
                  </w:divBdr>
                  <w:divsChild>
                    <w:div w:id="1165317827">
                      <w:marLeft w:val="0"/>
                      <w:marRight w:val="0"/>
                      <w:marTop w:val="0"/>
                      <w:marBottom w:val="0"/>
                      <w:divBdr>
                        <w:top w:val="none" w:sz="0" w:space="0" w:color="auto"/>
                        <w:left w:val="none" w:sz="0" w:space="0" w:color="auto"/>
                        <w:bottom w:val="none" w:sz="0" w:space="0" w:color="auto"/>
                        <w:right w:val="none" w:sz="0" w:space="0" w:color="auto"/>
                      </w:divBdr>
                    </w:div>
                  </w:divsChild>
                </w:div>
                <w:div w:id="228000362">
                  <w:marLeft w:val="0"/>
                  <w:marRight w:val="0"/>
                  <w:marTop w:val="0"/>
                  <w:marBottom w:val="0"/>
                  <w:divBdr>
                    <w:top w:val="none" w:sz="0" w:space="0" w:color="auto"/>
                    <w:left w:val="none" w:sz="0" w:space="0" w:color="auto"/>
                    <w:bottom w:val="none" w:sz="0" w:space="0" w:color="auto"/>
                    <w:right w:val="none" w:sz="0" w:space="0" w:color="auto"/>
                  </w:divBdr>
                  <w:divsChild>
                    <w:div w:id="519205896">
                      <w:marLeft w:val="0"/>
                      <w:marRight w:val="0"/>
                      <w:marTop w:val="0"/>
                      <w:marBottom w:val="0"/>
                      <w:divBdr>
                        <w:top w:val="none" w:sz="0" w:space="0" w:color="auto"/>
                        <w:left w:val="none" w:sz="0" w:space="0" w:color="auto"/>
                        <w:bottom w:val="none" w:sz="0" w:space="0" w:color="auto"/>
                        <w:right w:val="none" w:sz="0" w:space="0" w:color="auto"/>
                      </w:divBdr>
                    </w:div>
                  </w:divsChild>
                </w:div>
                <w:div w:id="240725210">
                  <w:marLeft w:val="0"/>
                  <w:marRight w:val="0"/>
                  <w:marTop w:val="0"/>
                  <w:marBottom w:val="0"/>
                  <w:divBdr>
                    <w:top w:val="none" w:sz="0" w:space="0" w:color="auto"/>
                    <w:left w:val="none" w:sz="0" w:space="0" w:color="auto"/>
                    <w:bottom w:val="none" w:sz="0" w:space="0" w:color="auto"/>
                    <w:right w:val="none" w:sz="0" w:space="0" w:color="auto"/>
                  </w:divBdr>
                  <w:divsChild>
                    <w:div w:id="729158187">
                      <w:marLeft w:val="0"/>
                      <w:marRight w:val="0"/>
                      <w:marTop w:val="0"/>
                      <w:marBottom w:val="0"/>
                      <w:divBdr>
                        <w:top w:val="none" w:sz="0" w:space="0" w:color="auto"/>
                        <w:left w:val="none" w:sz="0" w:space="0" w:color="auto"/>
                        <w:bottom w:val="none" w:sz="0" w:space="0" w:color="auto"/>
                        <w:right w:val="none" w:sz="0" w:space="0" w:color="auto"/>
                      </w:divBdr>
                    </w:div>
                  </w:divsChild>
                </w:div>
                <w:div w:id="241988389">
                  <w:marLeft w:val="0"/>
                  <w:marRight w:val="0"/>
                  <w:marTop w:val="0"/>
                  <w:marBottom w:val="0"/>
                  <w:divBdr>
                    <w:top w:val="none" w:sz="0" w:space="0" w:color="auto"/>
                    <w:left w:val="none" w:sz="0" w:space="0" w:color="auto"/>
                    <w:bottom w:val="none" w:sz="0" w:space="0" w:color="auto"/>
                    <w:right w:val="none" w:sz="0" w:space="0" w:color="auto"/>
                  </w:divBdr>
                  <w:divsChild>
                    <w:div w:id="179659276">
                      <w:marLeft w:val="0"/>
                      <w:marRight w:val="0"/>
                      <w:marTop w:val="0"/>
                      <w:marBottom w:val="0"/>
                      <w:divBdr>
                        <w:top w:val="none" w:sz="0" w:space="0" w:color="auto"/>
                        <w:left w:val="none" w:sz="0" w:space="0" w:color="auto"/>
                        <w:bottom w:val="none" w:sz="0" w:space="0" w:color="auto"/>
                        <w:right w:val="none" w:sz="0" w:space="0" w:color="auto"/>
                      </w:divBdr>
                    </w:div>
                  </w:divsChild>
                </w:div>
                <w:div w:id="243533397">
                  <w:marLeft w:val="0"/>
                  <w:marRight w:val="0"/>
                  <w:marTop w:val="0"/>
                  <w:marBottom w:val="0"/>
                  <w:divBdr>
                    <w:top w:val="none" w:sz="0" w:space="0" w:color="auto"/>
                    <w:left w:val="none" w:sz="0" w:space="0" w:color="auto"/>
                    <w:bottom w:val="none" w:sz="0" w:space="0" w:color="auto"/>
                    <w:right w:val="none" w:sz="0" w:space="0" w:color="auto"/>
                  </w:divBdr>
                  <w:divsChild>
                    <w:div w:id="771047062">
                      <w:marLeft w:val="0"/>
                      <w:marRight w:val="0"/>
                      <w:marTop w:val="0"/>
                      <w:marBottom w:val="0"/>
                      <w:divBdr>
                        <w:top w:val="none" w:sz="0" w:space="0" w:color="auto"/>
                        <w:left w:val="none" w:sz="0" w:space="0" w:color="auto"/>
                        <w:bottom w:val="none" w:sz="0" w:space="0" w:color="auto"/>
                        <w:right w:val="none" w:sz="0" w:space="0" w:color="auto"/>
                      </w:divBdr>
                    </w:div>
                  </w:divsChild>
                </w:div>
                <w:div w:id="278031586">
                  <w:marLeft w:val="0"/>
                  <w:marRight w:val="0"/>
                  <w:marTop w:val="0"/>
                  <w:marBottom w:val="0"/>
                  <w:divBdr>
                    <w:top w:val="none" w:sz="0" w:space="0" w:color="auto"/>
                    <w:left w:val="none" w:sz="0" w:space="0" w:color="auto"/>
                    <w:bottom w:val="none" w:sz="0" w:space="0" w:color="auto"/>
                    <w:right w:val="none" w:sz="0" w:space="0" w:color="auto"/>
                  </w:divBdr>
                  <w:divsChild>
                    <w:div w:id="315963997">
                      <w:marLeft w:val="0"/>
                      <w:marRight w:val="0"/>
                      <w:marTop w:val="0"/>
                      <w:marBottom w:val="0"/>
                      <w:divBdr>
                        <w:top w:val="none" w:sz="0" w:space="0" w:color="auto"/>
                        <w:left w:val="none" w:sz="0" w:space="0" w:color="auto"/>
                        <w:bottom w:val="none" w:sz="0" w:space="0" w:color="auto"/>
                        <w:right w:val="none" w:sz="0" w:space="0" w:color="auto"/>
                      </w:divBdr>
                    </w:div>
                  </w:divsChild>
                </w:div>
                <w:div w:id="317271152">
                  <w:marLeft w:val="0"/>
                  <w:marRight w:val="0"/>
                  <w:marTop w:val="0"/>
                  <w:marBottom w:val="0"/>
                  <w:divBdr>
                    <w:top w:val="none" w:sz="0" w:space="0" w:color="auto"/>
                    <w:left w:val="none" w:sz="0" w:space="0" w:color="auto"/>
                    <w:bottom w:val="none" w:sz="0" w:space="0" w:color="auto"/>
                    <w:right w:val="none" w:sz="0" w:space="0" w:color="auto"/>
                  </w:divBdr>
                  <w:divsChild>
                    <w:div w:id="2080208771">
                      <w:marLeft w:val="0"/>
                      <w:marRight w:val="0"/>
                      <w:marTop w:val="0"/>
                      <w:marBottom w:val="0"/>
                      <w:divBdr>
                        <w:top w:val="none" w:sz="0" w:space="0" w:color="auto"/>
                        <w:left w:val="none" w:sz="0" w:space="0" w:color="auto"/>
                        <w:bottom w:val="none" w:sz="0" w:space="0" w:color="auto"/>
                        <w:right w:val="none" w:sz="0" w:space="0" w:color="auto"/>
                      </w:divBdr>
                    </w:div>
                  </w:divsChild>
                </w:div>
                <w:div w:id="371006940">
                  <w:marLeft w:val="0"/>
                  <w:marRight w:val="0"/>
                  <w:marTop w:val="0"/>
                  <w:marBottom w:val="0"/>
                  <w:divBdr>
                    <w:top w:val="none" w:sz="0" w:space="0" w:color="auto"/>
                    <w:left w:val="none" w:sz="0" w:space="0" w:color="auto"/>
                    <w:bottom w:val="none" w:sz="0" w:space="0" w:color="auto"/>
                    <w:right w:val="none" w:sz="0" w:space="0" w:color="auto"/>
                  </w:divBdr>
                  <w:divsChild>
                    <w:div w:id="485784989">
                      <w:marLeft w:val="0"/>
                      <w:marRight w:val="0"/>
                      <w:marTop w:val="0"/>
                      <w:marBottom w:val="0"/>
                      <w:divBdr>
                        <w:top w:val="none" w:sz="0" w:space="0" w:color="auto"/>
                        <w:left w:val="none" w:sz="0" w:space="0" w:color="auto"/>
                        <w:bottom w:val="none" w:sz="0" w:space="0" w:color="auto"/>
                        <w:right w:val="none" w:sz="0" w:space="0" w:color="auto"/>
                      </w:divBdr>
                    </w:div>
                  </w:divsChild>
                </w:div>
                <w:div w:id="415709693">
                  <w:marLeft w:val="0"/>
                  <w:marRight w:val="0"/>
                  <w:marTop w:val="0"/>
                  <w:marBottom w:val="0"/>
                  <w:divBdr>
                    <w:top w:val="none" w:sz="0" w:space="0" w:color="auto"/>
                    <w:left w:val="none" w:sz="0" w:space="0" w:color="auto"/>
                    <w:bottom w:val="none" w:sz="0" w:space="0" w:color="auto"/>
                    <w:right w:val="none" w:sz="0" w:space="0" w:color="auto"/>
                  </w:divBdr>
                  <w:divsChild>
                    <w:div w:id="1545098457">
                      <w:marLeft w:val="0"/>
                      <w:marRight w:val="0"/>
                      <w:marTop w:val="0"/>
                      <w:marBottom w:val="0"/>
                      <w:divBdr>
                        <w:top w:val="none" w:sz="0" w:space="0" w:color="auto"/>
                        <w:left w:val="none" w:sz="0" w:space="0" w:color="auto"/>
                        <w:bottom w:val="none" w:sz="0" w:space="0" w:color="auto"/>
                        <w:right w:val="none" w:sz="0" w:space="0" w:color="auto"/>
                      </w:divBdr>
                    </w:div>
                  </w:divsChild>
                </w:div>
                <w:div w:id="425348505">
                  <w:marLeft w:val="0"/>
                  <w:marRight w:val="0"/>
                  <w:marTop w:val="0"/>
                  <w:marBottom w:val="0"/>
                  <w:divBdr>
                    <w:top w:val="none" w:sz="0" w:space="0" w:color="auto"/>
                    <w:left w:val="none" w:sz="0" w:space="0" w:color="auto"/>
                    <w:bottom w:val="none" w:sz="0" w:space="0" w:color="auto"/>
                    <w:right w:val="none" w:sz="0" w:space="0" w:color="auto"/>
                  </w:divBdr>
                  <w:divsChild>
                    <w:div w:id="1120613557">
                      <w:marLeft w:val="0"/>
                      <w:marRight w:val="0"/>
                      <w:marTop w:val="0"/>
                      <w:marBottom w:val="0"/>
                      <w:divBdr>
                        <w:top w:val="none" w:sz="0" w:space="0" w:color="auto"/>
                        <w:left w:val="none" w:sz="0" w:space="0" w:color="auto"/>
                        <w:bottom w:val="none" w:sz="0" w:space="0" w:color="auto"/>
                        <w:right w:val="none" w:sz="0" w:space="0" w:color="auto"/>
                      </w:divBdr>
                    </w:div>
                  </w:divsChild>
                </w:div>
                <w:div w:id="451244259">
                  <w:marLeft w:val="0"/>
                  <w:marRight w:val="0"/>
                  <w:marTop w:val="0"/>
                  <w:marBottom w:val="0"/>
                  <w:divBdr>
                    <w:top w:val="none" w:sz="0" w:space="0" w:color="auto"/>
                    <w:left w:val="none" w:sz="0" w:space="0" w:color="auto"/>
                    <w:bottom w:val="none" w:sz="0" w:space="0" w:color="auto"/>
                    <w:right w:val="none" w:sz="0" w:space="0" w:color="auto"/>
                  </w:divBdr>
                  <w:divsChild>
                    <w:div w:id="68893868">
                      <w:marLeft w:val="0"/>
                      <w:marRight w:val="0"/>
                      <w:marTop w:val="0"/>
                      <w:marBottom w:val="0"/>
                      <w:divBdr>
                        <w:top w:val="none" w:sz="0" w:space="0" w:color="auto"/>
                        <w:left w:val="none" w:sz="0" w:space="0" w:color="auto"/>
                        <w:bottom w:val="none" w:sz="0" w:space="0" w:color="auto"/>
                        <w:right w:val="none" w:sz="0" w:space="0" w:color="auto"/>
                      </w:divBdr>
                    </w:div>
                  </w:divsChild>
                </w:div>
                <w:div w:id="499126194">
                  <w:marLeft w:val="0"/>
                  <w:marRight w:val="0"/>
                  <w:marTop w:val="0"/>
                  <w:marBottom w:val="0"/>
                  <w:divBdr>
                    <w:top w:val="none" w:sz="0" w:space="0" w:color="auto"/>
                    <w:left w:val="none" w:sz="0" w:space="0" w:color="auto"/>
                    <w:bottom w:val="none" w:sz="0" w:space="0" w:color="auto"/>
                    <w:right w:val="none" w:sz="0" w:space="0" w:color="auto"/>
                  </w:divBdr>
                  <w:divsChild>
                    <w:div w:id="32123591">
                      <w:marLeft w:val="0"/>
                      <w:marRight w:val="0"/>
                      <w:marTop w:val="0"/>
                      <w:marBottom w:val="0"/>
                      <w:divBdr>
                        <w:top w:val="none" w:sz="0" w:space="0" w:color="auto"/>
                        <w:left w:val="none" w:sz="0" w:space="0" w:color="auto"/>
                        <w:bottom w:val="none" w:sz="0" w:space="0" w:color="auto"/>
                        <w:right w:val="none" w:sz="0" w:space="0" w:color="auto"/>
                      </w:divBdr>
                    </w:div>
                  </w:divsChild>
                </w:div>
                <w:div w:id="512571055">
                  <w:marLeft w:val="0"/>
                  <w:marRight w:val="0"/>
                  <w:marTop w:val="0"/>
                  <w:marBottom w:val="0"/>
                  <w:divBdr>
                    <w:top w:val="none" w:sz="0" w:space="0" w:color="auto"/>
                    <w:left w:val="none" w:sz="0" w:space="0" w:color="auto"/>
                    <w:bottom w:val="none" w:sz="0" w:space="0" w:color="auto"/>
                    <w:right w:val="none" w:sz="0" w:space="0" w:color="auto"/>
                  </w:divBdr>
                  <w:divsChild>
                    <w:div w:id="1139764069">
                      <w:marLeft w:val="0"/>
                      <w:marRight w:val="0"/>
                      <w:marTop w:val="0"/>
                      <w:marBottom w:val="0"/>
                      <w:divBdr>
                        <w:top w:val="none" w:sz="0" w:space="0" w:color="auto"/>
                        <w:left w:val="none" w:sz="0" w:space="0" w:color="auto"/>
                        <w:bottom w:val="none" w:sz="0" w:space="0" w:color="auto"/>
                        <w:right w:val="none" w:sz="0" w:space="0" w:color="auto"/>
                      </w:divBdr>
                    </w:div>
                  </w:divsChild>
                </w:div>
                <w:div w:id="539900962">
                  <w:marLeft w:val="0"/>
                  <w:marRight w:val="0"/>
                  <w:marTop w:val="0"/>
                  <w:marBottom w:val="0"/>
                  <w:divBdr>
                    <w:top w:val="none" w:sz="0" w:space="0" w:color="auto"/>
                    <w:left w:val="none" w:sz="0" w:space="0" w:color="auto"/>
                    <w:bottom w:val="none" w:sz="0" w:space="0" w:color="auto"/>
                    <w:right w:val="none" w:sz="0" w:space="0" w:color="auto"/>
                  </w:divBdr>
                  <w:divsChild>
                    <w:div w:id="1768690099">
                      <w:marLeft w:val="0"/>
                      <w:marRight w:val="0"/>
                      <w:marTop w:val="0"/>
                      <w:marBottom w:val="0"/>
                      <w:divBdr>
                        <w:top w:val="none" w:sz="0" w:space="0" w:color="auto"/>
                        <w:left w:val="none" w:sz="0" w:space="0" w:color="auto"/>
                        <w:bottom w:val="none" w:sz="0" w:space="0" w:color="auto"/>
                        <w:right w:val="none" w:sz="0" w:space="0" w:color="auto"/>
                      </w:divBdr>
                    </w:div>
                  </w:divsChild>
                </w:div>
                <w:div w:id="542255113">
                  <w:marLeft w:val="0"/>
                  <w:marRight w:val="0"/>
                  <w:marTop w:val="0"/>
                  <w:marBottom w:val="0"/>
                  <w:divBdr>
                    <w:top w:val="none" w:sz="0" w:space="0" w:color="auto"/>
                    <w:left w:val="none" w:sz="0" w:space="0" w:color="auto"/>
                    <w:bottom w:val="none" w:sz="0" w:space="0" w:color="auto"/>
                    <w:right w:val="none" w:sz="0" w:space="0" w:color="auto"/>
                  </w:divBdr>
                  <w:divsChild>
                    <w:div w:id="180239422">
                      <w:marLeft w:val="0"/>
                      <w:marRight w:val="0"/>
                      <w:marTop w:val="0"/>
                      <w:marBottom w:val="0"/>
                      <w:divBdr>
                        <w:top w:val="none" w:sz="0" w:space="0" w:color="auto"/>
                        <w:left w:val="none" w:sz="0" w:space="0" w:color="auto"/>
                        <w:bottom w:val="none" w:sz="0" w:space="0" w:color="auto"/>
                        <w:right w:val="none" w:sz="0" w:space="0" w:color="auto"/>
                      </w:divBdr>
                    </w:div>
                  </w:divsChild>
                </w:div>
                <w:div w:id="544676953">
                  <w:marLeft w:val="0"/>
                  <w:marRight w:val="0"/>
                  <w:marTop w:val="0"/>
                  <w:marBottom w:val="0"/>
                  <w:divBdr>
                    <w:top w:val="none" w:sz="0" w:space="0" w:color="auto"/>
                    <w:left w:val="none" w:sz="0" w:space="0" w:color="auto"/>
                    <w:bottom w:val="none" w:sz="0" w:space="0" w:color="auto"/>
                    <w:right w:val="none" w:sz="0" w:space="0" w:color="auto"/>
                  </w:divBdr>
                  <w:divsChild>
                    <w:div w:id="946693274">
                      <w:marLeft w:val="0"/>
                      <w:marRight w:val="0"/>
                      <w:marTop w:val="0"/>
                      <w:marBottom w:val="0"/>
                      <w:divBdr>
                        <w:top w:val="none" w:sz="0" w:space="0" w:color="auto"/>
                        <w:left w:val="none" w:sz="0" w:space="0" w:color="auto"/>
                        <w:bottom w:val="none" w:sz="0" w:space="0" w:color="auto"/>
                        <w:right w:val="none" w:sz="0" w:space="0" w:color="auto"/>
                      </w:divBdr>
                    </w:div>
                  </w:divsChild>
                </w:div>
                <w:div w:id="588466958">
                  <w:marLeft w:val="0"/>
                  <w:marRight w:val="0"/>
                  <w:marTop w:val="0"/>
                  <w:marBottom w:val="0"/>
                  <w:divBdr>
                    <w:top w:val="none" w:sz="0" w:space="0" w:color="auto"/>
                    <w:left w:val="none" w:sz="0" w:space="0" w:color="auto"/>
                    <w:bottom w:val="none" w:sz="0" w:space="0" w:color="auto"/>
                    <w:right w:val="none" w:sz="0" w:space="0" w:color="auto"/>
                  </w:divBdr>
                  <w:divsChild>
                    <w:div w:id="1422721318">
                      <w:marLeft w:val="0"/>
                      <w:marRight w:val="0"/>
                      <w:marTop w:val="0"/>
                      <w:marBottom w:val="0"/>
                      <w:divBdr>
                        <w:top w:val="none" w:sz="0" w:space="0" w:color="auto"/>
                        <w:left w:val="none" w:sz="0" w:space="0" w:color="auto"/>
                        <w:bottom w:val="none" w:sz="0" w:space="0" w:color="auto"/>
                        <w:right w:val="none" w:sz="0" w:space="0" w:color="auto"/>
                      </w:divBdr>
                    </w:div>
                  </w:divsChild>
                </w:div>
                <w:div w:id="618756992">
                  <w:marLeft w:val="0"/>
                  <w:marRight w:val="0"/>
                  <w:marTop w:val="0"/>
                  <w:marBottom w:val="0"/>
                  <w:divBdr>
                    <w:top w:val="none" w:sz="0" w:space="0" w:color="auto"/>
                    <w:left w:val="none" w:sz="0" w:space="0" w:color="auto"/>
                    <w:bottom w:val="none" w:sz="0" w:space="0" w:color="auto"/>
                    <w:right w:val="none" w:sz="0" w:space="0" w:color="auto"/>
                  </w:divBdr>
                  <w:divsChild>
                    <w:div w:id="428938456">
                      <w:marLeft w:val="0"/>
                      <w:marRight w:val="0"/>
                      <w:marTop w:val="0"/>
                      <w:marBottom w:val="0"/>
                      <w:divBdr>
                        <w:top w:val="none" w:sz="0" w:space="0" w:color="auto"/>
                        <w:left w:val="none" w:sz="0" w:space="0" w:color="auto"/>
                        <w:bottom w:val="none" w:sz="0" w:space="0" w:color="auto"/>
                        <w:right w:val="none" w:sz="0" w:space="0" w:color="auto"/>
                      </w:divBdr>
                    </w:div>
                  </w:divsChild>
                </w:div>
                <w:div w:id="620456867">
                  <w:marLeft w:val="0"/>
                  <w:marRight w:val="0"/>
                  <w:marTop w:val="0"/>
                  <w:marBottom w:val="0"/>
                  <w:divBdr>
                    <w:top w:val="none" w:sz="0" w:space="0" w:color="auto"/>
                    <w:left w:val="none" w:sz="0" w:space="0" w:color="auto"/>
                    <w:bottom w:val="none" w:sz="0" w:space="0" w:color="auto"/>
                    <w:right w:val="none" w:sz="0" w:space="0" w:color="auto"/>
                  </w:divBdr>
                  <w:divsChild>
                    <w:div w:id="116225200">
                      <w:marLeft w:val="0"/>
                      <w:marRight w:val="0"/>
                      <w:marTop w:val="0"/>
                      <w:marBottom w:val="0"/>
                      <w:divBdr>
                        <w:top w:val="none" w:sz="0" w:space="0" w:color="auto"/>
                        <w:left w:val="none" w:sz="0" w:space="0" w:color="auto"/>
                        <w:bottom w:val="none" w:sz="0" w:space="0" w:color="auto"/>
                        <w:right w:val="none" w:sz="0" w:space="0" w:color="auto"/>
                      </w:divBdr>
                    </w:div>
                  </w:divsChild>
                </w:div>
                <w:div w:id="675159301">
                  <w:marLeft w:val="0"/>
                  <w:marRight w:val="0"/>
                  <w:marTop w:val="0"/>
                  <w:marBottom w:val="0"/>
                  <w:divBdr>
                    <w:top w:val="none" w:sz="0" w:space="0" w:color="auto"/>
                    <w:left w:val="none" w:sz="0" w:space="0" w:color="auto"/>
                    <w:bottom w:val="none" w:sz="0" w:space="0" w:color="auto"/>
                    <w:right w:val="none" w:sz="0" w:space="0" w:color="auto"/>
                  </w:divBdr>
                  <w:divsChild>
                    <w:div w:id="421877423">
                      <w:marLeft w:val="0"/>
                      <w:marRight w:val="0"/>
                      <w:marTop w:val="0"/>
                      <w:marBottom w:val="0"/>
                      <w:divBdr>
                        <w:top w:val="none" w:sz="0" w:space="0" w:color="auto"/>
                        <w:left w:val="none" w:sz="0" w:space="0" w:color="auto"/>
                        <w:bottom w:val="none" w:sz="0" w:space="0" w:color="auto"/>
                        <w:right w:val="none" w:sz="0" w:space="0" w:color="auto"/>
                      </w:divBdr>
                    </w:div>
                  </w:divsChild>
                </w:div>
                <w:div w:id="675303150">
                  <w:marLeft w:val="0"/>
                  <w:marRight w:val="0"/>
                  <w:marTop w:val="0"/>
                  <w:marBottom w:val="0"/>
                  <w:divBdr>
                    <w:top w:val="none" w:sz="0" w:space="0" w:color="auto"/>
                    <w:left w:val="none" w:sz="0" w:space="0" w:color="auto"/>
                    <w:bottom w:val="none" w:sz="0" w:space="0" w:color="auto"/>
                    <w:right w:val="none" w:sz="0" w:space="0" w:color="auto"/>
                  </w:divBdr>
                  <w:divsChild>
                    <w:div w:id="1615865333">
                      <w:marLeft w:val="0"/>
                      <w:marRight w:val="0"/>
                      <w:marTop w:val="0"/>
                      <w:marBottom w:val="0"/>
                      <w:divBdr>
                        <w:top w:val="none" w:sz="0" w:space="0" w:color="auto"/>
                        <w:left w:val="none" w:sz="0" w:space="0" w:color="auto"/>
                        <w:bottom w:val="none" w:sz="0" w:space="0" w:color="auto"/>
                        <w:right w:val="none" w:sz="0" w:space="0" w:color="auto"/>
                      </w:divBdr>
                    </w:div>
                  </w:divsChild>
                </w:div>
                <w:div w:id="691808551">
                  <w:marLeft w:val="0"/>
                  <w:marRight w:val="0"/>
                  <w:marTop w:val="0"/>
                  <w:marBottom w:val="0"/>
                  <w:divBdr>
                    <w:top w:val="none" w:sz="0" w:space="0" w:color="auto"/>
                    <w:left w:val="none" w:sz="0" w:space="0" w:color="auto"/>
                    <w:bottom w:val="none" w:sz="0" w:space="0" w:color="auto"/>
                    <w:right w:val="none" w:sz="0" w:space="0" w:color="auto"/>
                  </w:divBdr>
                  <w:divsChild>
                    <w:div w:id="691684238">
                      <w:marLeft w:val="0"/>
                      <w:marRight w:val="0"/>
                      <w:marTop w:val="0"/>
                      <w:marBottom w:val="0"/>
                      <w:divBdr>
                        <w:top w:val="none" w:sz="0" w:space="0" w:color="auto"/>
                        <w:left w:val="none" w:sz="0" w:space="0" w:color="auto"/>
                        <w:bottom w:val="none" w:sz="0" w:space="0" w:color="auto"/>
                        <w:right w:val="none" w:sz="0" w:space="0" w:color="auto"/>
                      </w:divBdr>
                    </w:div>
                  </w:divsChild>
                </w:div>
                <w:div w:id="698504701">
                  <w:marLeft w:val="0"/>
                  <w:marRight w:val="0"/>
                  <w:marTop w:val="0"/>
                  <w:marBottom w:val="0"/>
                  <w:divBdr>
                    <w:top w:val="none" w:sz="0" w:space="0" w:color="auto"/>
                    <w:left w:val="none" w:sz="0" w:space="0" w:color="auto"/>
                    <w:bottom w:val="none" w:sz="0" w:space="0" w:color="auto"/>
                    <w:right w:val="none" w:sz="0" w:space="0" w:color="auto"/>
                  </w:divBdr>
                  <w:divsChild>
                    <w:div w:id="1935702442">
                      <w:marLeft w:val="0"/>
                      <w:marRight w:val="0"/>
                      <w:marTop w:val="0"/>
                      <w:marBottom w:val="0"/>
                      <w:divBdr>
                        <w:top w:val="none" w:sz="0" w:space="0" w:color="auto"/>
                        <w:left w:val="none" w:sz="0" w:space="0" w:color="auto"/>
                        <w:bottom w:val="none" w:sz="0" w:space="0" w:color="auto"/>
                        <w:right w:val="none" w:sz="0" w:space="0" w:color="auto"/>
                      </w:divBdr>
                    </w:div>
                  </w:divsChild>
                </w:div>
                <w:div w:id="726301199">
                  <w:marLeft w:val="0"/>
                  <w:marRight w:val="0"/>
                  <w:marTop w:val="0"/>
                  <w:marBottom w:val="0"/>
                  <w:divBdr>
                    <w:top w:val="none" w:sz="0" w:space="0" w:color="auto"/>
                    <w:left w:val="none" w:sz="0" w:space="0" w:color="auto"/>
                    <w:bottom w:val="none" w:sz="0" w:space="0" w:color="auto"/>
                    <w:right w:val="none" w:sz="0" w:space="0" w:color="auto"/>
                  </w:divBdr>
                  <w:divsChild>
                    <w:div w:id="2133941953">
                      <w:marLeft w:val="0"/>
                      <w:marRight w:val="0"/>
                      <w:marTop w:val="0"/>
                      <w:marBottom w:val="0"/>
                      <w:divBdr>
                        <w:top w:val="none" w:sz="0" w:space="0" w:color="auto"/>
                        <w:left w:val="none" w:sz="0" w:space="0" w:color="auto"/>
                        <w:bottom w:val="none" w:sz="0" w:space="0" w:color="auto"/>
                        <w:right w:val="none" w:sz="0" w:space="0" w:color="auto"/>
                      </w:divBdr>
                    </w:div>
                  </w:divsChild>
                </w:div>
                <w:div w:id="741680833">
                  <w:marLeft w:val="0"/>
                  <w:marRight w:val="0"/>
                  <w:marTop w:val="0"/>
                  <w:marBottom w:val="0"/>
                  <w:divBdr>
                    <w:top w:val="none" w:sz="0" w:space="0" w:color="auto"/>
                    <w:left w:val="none" w:sz="0" w:space="0" w:color="auto"/>
                    <w:bottom w:val="none" w:sz="0" w:space="0" w:color="auto"/>
                    <w:right w:val="none" w:sz="0" w:space="0" w:color="auto"/>
                  </w:divBdr>
                  <w:divsChild>
                    <w:div w:id="402335231">
                      <w:marLeft w:val="0"/>
                      <w:marRight w:val="0"/>
                      <w:marTop w:val="0"/>
                      <w:marBottom w:val="0"/>
                      <w:divBdr>
                        <w:top w:val="none" w:sz="0" w:space="0" w:color="auto"/>
                        <w:left w:val="none" w:sz="0" w:space="0" w:color="auto"/>
                        <w:bottom w:val="none" w:sz="0" w:space="0" w:color="auto"/>
                        <w:right w:val="none" w:sz="0" w:space="0" w:color="auto"/>
                      </w:divBdr>
                    </w:div>
                  </w:divsChild>
                </w:div>
                <w:div w:id="755325941">
                  <w:marLeft w:val="0"/>
                  <w:marRight w:val="0"/>
                  <w:marTop w:val="0"/>
                  <w:marBottom w:val="0"/>
                  <w:divBdr>
                    <w:top w:val="none" w:sz="0" w:space="0" w:color="auto"/>
                    <w:left w:val="none" w:sz="0" w:space="0" w:color="auto"/>
                    <w:bottom w:val="none" w:sz="0" w:space="0" w:color="auto"/>
                    <w:right w:val="none" w:sz="0" w:space="0" w:color="auto"/>
                  </w:divBdr>
                  <w:divsChild>
                    <w:div w:id="390080396">
                      <w:marLeft w:val="0"/>
                      <w:marRight w:val="0"/>
                      <w:marTop w:val="0"/>
                      <w:marBottom w:val="0"/>
                      <w:divBdr>
                        <w:top w:val="none" w:sz="0" w:space="0" w:color="auto"/>
                        <w:left w:val="none" w:sz="0" w:space="0" w:color="auto"/>
                        <w:bottom w:val="none" w:sz="0" w:space="0" w:color="auto"/>
                        <w:right w:val="none" w:sz="0" w:space="0" w:color="auto"/>
                      </w:divBdr>
                    </w:div>
                  </w:divsChild>
                </w:div>
                <w:div w:id="768476019">
                  <w:marLeft w:val="0"/>
                  <w:marRight w:val="0"/>
                  <w:marTop w:val="0"/>
                  <w:marBottom w:val="0"/>
                  <w:divBdr>
                    <w:top w:val="none" w:sz="0" w:space="0" w:color="auto"/>
                    <w:left w:val="none" w:sz="0" w:space="0" w:color="auto"/>
                    <w:bottom w:val="none" w:sz="0" w:space="0" w:color="auto"/>
                    <w:right w:val="none" w:sz="0" w:space="0" w:color="auto"/>
                  </w:divBdr>
                  <w:divsChild>
                    <w:div w:id="571625809">
                      <w:marLeft w:val="0"/>
                      <w:marRight w:val="0"/>
                      <w:marTop w:val="0"/>
                      <w:marBottom w:val="0"/>
                      <w:divBdr>
                        <w:top w:val="none" w:sz="0" w:space="0" w:color="auto"/>
                        <w:left w:val="none" w:sz="0" w:space="0" w:color="auto"/>
                        <w:bottom w:val="none" w:sz="0" w:space="0" w:color="auto"/>
                        <w:right w:val="none" w:sz="0" w:space="0" w:color="auto"/>
                      </w:divBdr>
                    </w:div>
                  </w:divsChild>
                </w:div>
                <w:div w:id="789930828">
                  <w:marLeft w:val="0"/>
                  <w:marRight w:val="0"/>
                  <w:marTop w:val="0"/>
                  <w:marBottom w:val="0"/>
                  <w:divBdr>
                    <w:top w:val="none" w:sz="0" w:space="0" w:color="auto"/>
                    <w:left w:val="none" w:sz="0" w:space="0" w:color="auto"/>
                    <w:bottom w:val="none" w:sz="0" w:space="0" w:color="auto"/>
                    <w:right w:val="none" w:sz="0" w:space="0" w:color="auto"/>
                  </w:divBdr>
                  <w:divsChild>
                    <w:div w:id="636568525">
                      <w:marLeft w:val="0"/>
                      <w:marRight w:val="0"/>
                      <w:marTop w:val="0"/>
                      <w:marBottom w:val="0"/>
                      <w:divBdr>
                        <w:top w:val="none" w:sz="0" w:space="0" w:color="auto"/>
                        <w:left w:val="none" w:sz="0" w:space="0" w:color="auto"/>
                        <w:bottom w:val="none" w:sz="0" w:space="0" w:color="auto"/>
                        <w:right w:val="none" w:sz="0" w:space="0" w:color="auto"/>
                      </w:divBdr>
                    </w:div>
                  </w:divsChild>
                </w:div>
                <w:div w:id="795104339">
                  <w:marLeft w:val="0"/>
                  <w:marRight w:val="0"/>
                  <w:marTop w:val="0"/>
                  <w:marBottom w:val="0"/>
                  <w:divBdr>
                    <w:top w:val="none" w:sz="0" w:space="0" w:color="auto"/>
                    <w:left w:val="none" w:sz="0" w:space="0" w:color="auto"/>
                    <w:bottom w:val="none" w:sz="0" w:space="0" w:color="auto"/>
                    <w:right w:val="none" w:sz="0" w:space="0" w:color="auto"/>
                  </w:divBdr>
                  <w:divsChild>
                    <w:div w:id="684330476">
                      <w:marLeft w:val="0"/>
                      <w:marRight w:val="0"/>
                      <w:marTop w:val="0"/>
                      <w:marBottom w:val="0"/>
                      <w:divBdr>
                        <w:top w:val="none" w:sz="0" w:space="0" w:color="auto"/>
                        <w:left w:val="none" w:sz="0" w:space="0" w:color="auto"/>
                        <w:bottom w:val="none" w:sz="0" w:space="0" w:color="auto"/>
                        <w:right w:val="none" w:sz="0" w:space="0" w:color="auto"/>
                      </w:divBdr>
                    </w:div>
                  </w:divsChild>
                </w:div>
                <w:div w:id="803814183">
                  <w:marLeft w:val="0"/>
                  <w:marRight w:val="0"/>
                  <w:marTop w:val="0"/>
                  <w:marBottom w:val="0"/>
                  <w:divBdr>
                    <w:top w:val="none" w:sz="0" w:space="0" w:color="auto"/>
                    <w:left w:val="none" w:sz="0" w:space="0" w:color="auto"/>
                    <w:bottom w:val="none" w:sz="0" w:space="0" w:color="auto"/>
                    <w:right w:val="none" w:sz="0" w:space="0" w:color="auto"/>
                  </w:divBdr>
                  <w:divsChild>
                    <w:div w:id="61370140">
                      <w:marLeft w:val="0"/>
                      <w:marRight w:val="0"/>
                      <w:marTop w:val="0"/>
                      <w:marBottom w:val="0"/>
                      <w:divBdr>
                        <w:top w:val="none" w:sz="0" w:space="0" w:color="auto"/>
                        <w:left w:val="none" w:sz="0" w:space="0" w:color="auto"/>
                        <w:bottom w:val="none" w:sz="0" w:space="0" w:color="auto"/>
                        <w:right w:val="none" w:sz="0" w:space="0" w:color="auto"/>
                      </w:divBdr>
                    </w:div>
                  </w:divsChild>
                </w:div>
                <w:div w:id="857038432">
                  <w:marLeft w:val="0"/>
                  <w:marRight w:val="0"/>
                  <w:marTop w:val="0"/>
                  <w:marBottom w:val="0"/>
                  <w:divBdr>
                    <w:top w:val="none" w:sz="0" w:space="0" w:color="auto"/>
                    <w:left w:val="none" w:sz="0" w:space="0" w:color="auto"/>
                    <w:bottom w:val="none" w:sz="0" w:space="0" w:color="auto"/>
                    <w:right w:val="none" w:sz="0" w:space="0" w:color="auto"/>
                  </w:divBdr>
                  <w:divsChild>
                    <w:div w:id="617372286">
                      <w:marLeft w:val="0"/>
                      <w:marRight w:val="0"/>
                      <w:marTop w:val="0"/>
                      <w:marBottom w:val="0"/>
                      <w:divBdr>
                        <w:top w:val="none" w:sz="0" w:space="0" w:color="auto"/>
                        <w:left w:val="none" w:sz="0" w:space="0" w:color="auto"/>
                        <w:bottom w:val="none" w:sz="0" w:space="0" w:color="auto"/>
                        <w:right w:val="none" w:sz="0" w:space="0" w:color="auto"/>
                      </w:divBdr>
                    </w:div>
                  </w:divsChild>
                </w:div>
                <w:div w:id="876896117">
                  <w:marLeft w:val="0"/>
                  <w:marRight w:val="0"/>
                  <w:marTop w:val="0"/>
                  <w:marBottom w:val="0"/>
                  <w:divBdr>
                    <w:top w:val="none" w:sz="0" w:space="0" w:color="auto"/>
                    <w:left w:val="none" w:sz="0" w:space="0" w:color="auto"/>
                    <w:bottom w:val="none" w:sz="0" w:space="0" w:color="auto"/>
                    <w:right w:val="none" w:sz="0" w:space="0" w:color="auto"/>
                  </w:divBdr>
                  <w:divsChild>
                    <w:div w:id="659965568">
                      <w:marLeft w:val="0"/>
                      <w:marRight w:val="0"/>
                      <w:marTop w:val="0"/>
                      <w:marBottom w:val="0"/>
                      <w:divBdr>
                        <w:top w:val="none" w:sz="0" w:space="0" w:color="auto"/>
                        <w:left w:val="none" w:sz="0" w:space="0" w:color="auto"/>
                        <w:bottom w:val="none" w:sz="0" w:space="0" w:color="auto"/>
                        <w:right w:val="none" w:sz="0" w:space="0" w:color="auto"/>
                      </w:divBdr>
                    </w:div>
                  </w:divsChild>
                </w:div>
                <w:div w:id="881552889">
                  <w:marLeft w:val="0"/>
                  <w:marRight w:val="0"/>
                  <w:marTop w:val="0"/>
                  <w:marBottom w:val="0"/>
                  <w:divBdr>
                    <w:top w:val="none" w:sz="0" w:space="0" w:color="auto"/>
                    <w:left w:val="none" w:sz="0" w:space="0" w:color="auto"/>
                    <w:bottom w:val="none" w:sz="0" w:space="0" w:color="auto"/>
                    <w:right w:val="none" w:sz="0" w:space="0" w:color="auto"/>
                  </w:divBdr>
                  <w:divsChild>
                    <w:div w:id="1785802483">
                      <w:marLeft w:val="0"/>
                      <w:marRight w:val="0"/>
                      <w:marTop w:val="0"/>
                      <w:marBottom w:val="0"/>
                      <w:divBdr>
                        <w:top w:val="none" w:sz="0" w:space="0" w:color="auto"/>
                        <w:left w:val="none" w:sz="0" w:space="0" w:color="auto"/>
                        <w:bottom w:val="none" w:sz="0" w:space="0" w:color="auto"/>
                        <w:right w:val="none" w:sz="0" w:space="0" w:color="auto"/>
                      </w:divBdr>
                    </w:div>
                  </w:divsChild>
                </w:div>
                <w:div w:id="888221713">
                  <w:marLeft w:val="0"/>
                  <w:marRight w:val="0"/>
                  <w:marTop w:val="0"/>
                  <w:marBottom w:val="0"/>
                  <w:divBdr>
                    <w:top w:val="none" w:sz="0" w:space="0" w:color="auto"/>
                    <w:left w:val="none" w:sz="0" w:space="0" w:color="auto"/>
                    <w:bottom w:val="none" w:sz="0" w:space="0" w:color="auto"/>
                    <w:right w:val="none" w:sz="0" w:space="0" w:color="auto"/>
                  </w:divBdr>
                  <w:divsChild>
                    <w:div w:id="1154368765">
                      <w:marLeft w:val="0"/>
                      <w:marRight w:val="0"/>
                      <w:marTop w:val="0"/>
                      <w:marBottom w:val="0"/>
                      <w:divBdr>
                        <w:top w:val="none" w:sz="0" w:space="0" w:color="auto"/>
                        <w:left w:val="none" w:sz="0" w:space="0" w:color="auto"/>
                        <w:bottom w:val="none" w:sz="0" w:space="0" w:color="auto"/>
                        <w:right w:val="none" w:sz="0" w:space="0" w:color="auto"/>
                      </w:divBdr>
                    </w:div>
                  </w:divsChild>
                </w:div>
                <w:div w:id="890380049">
                  <w:marLeft w:val="0"/>
                  <w:marRight w:val="0"/>
                  <w:marTop w:val="0"/>
                  <w:marBottom w:val="0"/>
                  <w:divBdr>
                    <w:top w:val="none" w:sz="0" w:space="0" w:color="auto"/>
                    <w:left w:val="none" w:sz="0" w:space="0" w:color="auto"/>
                    <w:bottom w:val="none" w:sz="0" w:space="0" w:color="auto"/>
                    <w:right w:val="none" w:sz="0" w:space="0" w:color="auto"/>
                  </w:divBdr>
                  <w:divsChild>
                    <w:div w:id="1206717222">
                      <w:marLeft w:val="0"/>
                      <w:marRight w:val="0"/>
                      <w:marTop w:val="0"/>
                      <w:marBottom w:val="0"/>
                      <w:divBdr>
                        <w:top w:val="none" w:sz="0" w:space="0" w:color="auto"/>
                        <w:left w:val="none" w:sz="0" w:space="0" w:color="auto"/>
                        <w:bottom w:val="none" w:sz="0" w:space="0" w:color="auto"/>
                        <w:right w:val="none" w:sz="0" w:space="0" w:color="auto"/>
                      </w:divBdr>
                    </w:div>
                  </w:divsChild>
                </w:div>
                <w:div w:id="936984302">
                  <w:marLeft w:val="0"/>
                  <w:marRight w:val="0"/>
                  <w:marTop w:val="0"/>
                  <w:marBottom w:val="0"/>
                  <w:divBdr>
                    <w:top w:val="none" w:sz="0" w:space="0" w:color="auto"/>
                    <w:left w:val="none" w:sz="0" w:space="0" w:color="auto"/>
                    <w:bottom w:val="none" w:sz="0" w:space="0" w:color="auto"/>
                    <w:right w:val="none" w:sz="0" w:space="0" w:color="auto"/>
                  </w:divBdr>
                  <w:divsChild>
                    <w:div w:id="1168789030">
                      <w:marLeft w:val="0"/>
                      <w:marRight w:val="0"/>
                      <w:marTop w:val="0"/>
                      <w:marBottom w:val="0"/>
                      <w:divBdr>
                        <w:top w:val="none" w:sz="0" w:space="0" w:color="auto"/>
                        <w:left w:val="none" w:sz="0" w:space="0" w:color="auto"/>
                        <w:bottom w:val="none" w:sz="0" w:space="0" w:color="auto"/>
                        <w:right w:val="none" w:sz="0" w:space="0" w:color="auto"/>
                      </w:divBdr>
                    </w:div>
                  </w:divsChild>
                </w:div>
                <w:div w:id="996835232">
                  <w:marLeft w:val="0"/>
                  <w:marRight w:val="0"/>
                  <w:marTop w:val="0"/>
                  <w:marBottom w:val="0"/>
                  <w:divBdr>
                    <w:top w:val="none" w:sz="0" w:space="0" w:color="auto"/>
                    <w:left w:val="none" w:sz="0" w:space="0" w:color="auto"/>
                    <w:bottom w:val="none" w:sz="0" w:space="0" w:color="auto"/>
                    <w:right w:val="none" w:sz="0" w:space="0" w:color="auto"/>
                  </w:divBdr>
                  <w:divsChild>
                    <w:div w:id="1670056375">
                      <w:marLeft w:val="0"/>
                      <w:marRight w:val="0"/>
                      <w:marTop w:val="0"/>
                      <w:marBottom w:val="0"/>
                      <w:divBdr>
                        <w:top w:val="none" w:sz="0" w:space="0" w:color="auto"/>
                        <w:left w:val="none" w:sz="0" w:space="0" w:color="auto"/>
                        <w:bottom w:val="none" w:sz="0" w:space="0" w:color="auto"/>
                        <w:right w:val="none" w:sz="0" w:space="0" w:color="auto"/>
                      </w:divBdr>
                    </w:div>
                  </w:divsChild>
                </w:div>
                <w:div w:id="1011225087">
                  <w:marLeft w:val="0"/>
                  <w:marRight w:val="0"/>
                  <w:marTop w:val="0"/>
                  <w:marBottom w:val="0"/>
                  <w:divBdr>
                    <w:top w:val="none" w:sz="0" w:space="0" w:color="auto"/>
                    <w:left w:val="none" w:sz="0" w:space="0" w:color="auto"/>
                    <w:bottom w:val="none" w:sz="0" w:space="0" w:color="auto"/>
                    <w:right w:val="none" w:sz="0" w:space="0" w:color="auto"/>
                  </w:divBdr>
                  <w:divsChild>
                    <w:div w:id="304165613">
                      <w:marLeft w:val="0"/>
                      <w:marRight w:val="0"/>
                      <w:marTop w:val="0"/>
                      <w:marBottom w:val="0"/>
                      <w:divBdr>
                        <w:top w:val="none" w:sz="0" w:space="0" w:color="auto"/>
                        <w:left w:val="none" w:sz="0" w:space="0" w:color="auto"/>
                        <w:bottom w:val="none" w:sz="0" w:space="0" w:color="auto"/>
                        <w:right w:val="none" w:sz="0" w:space="0" w:color="auto"/>
                      </w:divBdr>
                    </w:div>
                  </w:divsChild>
                </w:div>
                <w:div w:id="1025911067">
                  <w:marLeft w:val="0"/>
                  <w:marRight w:val="0"/>
                  <w:marTop w:val="0"/>
                  <w:marBottom w:val="0"/>
                  <w:divBdr>
                    <w:top w:val="none" w:sz="0" w:space="0" w:color="auto"/>
                    <w:left w:val="none" w:sz="0" w:space="0" w:color="auto"/>
                    <w:bottom w:val="none" w:sz="0" w:space="0" w:color="auto"/>
                    <w:right w:val="none" w:sz="0" w:space="0" w:color="auto"/>
                  </w:divBdr>
                  <w:divsChild>
                    <w:div w:id="1315645918">
                      <w:marLeft w:val="0"/>
                      <w:marRight w:val="0"/>
                      <w:marTop w:val="0"/>
                      <w:marBottom w:val="0"/>
                      <w:divBdr>
                        <w:top w:val="none" w:sz="0" w:space="0" w:color="auto"/>
                        <w:left w:val="none" w:sz="0" w:space="0" w:color="auto"/>
                        <w:bottom w:val="none" w:sz="0" w:space="0" w:color="auto"/>
                        <w:right w:val="none" w:sz="0" w:space="0" w:color="auto"/>
                      </w:divBdr>
                    </w:div>
                  </w:divsChild>
                </w:div>
                <w:div w:id="1057582109">
                  <w:marLeft w:val="0"/>
                  <w:marRight w:val="0"/>
                  <w:marTop w:val="0"/>
                  <w:marBottom w:val="0"/>
                  <w:divBdr>
                    <w:top w:val="none" w:sz="0" w:space="0" w:color="auto"/>
                    <w:left w:val="none" w:sz="0" w:space="0" w:color="auto"/>
                    <w:bottom w:val="none" w:sz="0" w:space="0" w:color="auto"/>
                    <w:right w:val="none" w:sz="0" w:space="0" w:color="auto"/>
                  </w:divBdr>
                  <w:divsChild>
                    <w:div w:id="643045516">
                      <w:marLeft w:val="0"/>
                      <w:marRight w:val="0"/>
                      <w:marTop w:val="0"/>
                      <w:marBottom w:val="0"/>
                      <w:divBdr>
                        <w:top w:val="none" w:sz="0" w:space="0" w:color="auto"/>
                        <w:left w:val="none" w:sz="0" w:space="0" w:color="auto"/>
                        <w:bottom w:val="none" w:sz="0" w:space="0" w:color="auto"/>
                        <w:right w:val="none" w:sz="0" w:space="0" w:color="auto"/>
                      </w:divBdr>
                    </w:div>
                  </w:divsChild>
                </w:div>
                <w:div w:id="1085758209">
                  <w:marLeft w:val="0"/>
                  <w:marRight w:val="0"/>
                  <w:marTop w:val="0"/>
                  <w:marBottom w:val="0"/>
                  <w:divBdr>
                    <w:top w:val="none" w:sz="0" w:space="0" w:color="auto"/>
                    <w:left w:val="none" w:sz="0" w:space="0" w:color="auto"/>
                    <w:bottom w:val="none" w:sz="0" w:space="0" w:color="auto"/>
                    <w:right w:val="none" w:sz="0" w:space="0" w:color="auto"/>
                  </w:divBdr>
                  <w:divsChild>
                    <w:div w:id="342443765">
                      <w:marLeft w:val="0"/>
                      <w:marRight w:val="0"/>
                      <w:marTop w:val="0"/>
                      <w:marBottom w:val="0"/>
                      <w:divBdr>
                        <w:top w:val="none" w:sz="0" w:space="0" w:color="auto"/>
                        <w:left w:val="none" w:sz="0" w:space="0" w:color="auto"/>
                        <w:bottom w:val="none" w:sz="0" w:space="0" w:color="auto"/>
                        <w:right w:val="none" w:sz="0" w:space="0" w:color="auto"/>
                      </w:divBdr>
                    </w:div>
                  </w:divsChild>
                </w:div>
                <w:div w:id="1102453435">
                  <w:marLeft w:val="0"/>
                  <w:marRight w:val="0"/>
                  <w:marTop w:val="0"/>
                  <w:marBottom w:val="0"/>
                  <w:divBdr>
                    <w:top w:val="none" w:sz="0" w:space="0" w:color="auto"/>
                    <w:left w:val="none" w:sz="0" w:space="0" w:color="auto"/>
                    <w:bottom w:val="none" w:sz="0" w:space="0" w:color="auto"/>
                    <w:right w:val="none" w:sz="0" w:space="0" w:color="auto"/>
                  </w:divBdr>
                  <w:divsChild>
                    <w:div w:id="26953034">
                      <w:marLeft w:val="0"/>
                      <w:marRight w:val="0"/>
                      <w:marTop w:val="0"/>
                      <w:marBottom w:val="0"/>
                      <w:divBdr>
                        <w:top w:val="none" w:sz="0" w:space="0" w:color="auto"/>
                        <w:left w:val="none" w:sz="0" w:space="0" w:color="auto"/>
                        <w:bottom w:val="none" w:sz="0" w:space="0" w:color="auto"/>
                        <w:right w:val="none" w:sz="0" w:space="0" w:color="auto"/>
                      </w:divBdr>
                    </w:div>
                  </w:divsChild>
                </w:div>
                <w:div w:id="1114330491">
                  <w:marLeft w:val="0"/>
                  <w:marRight w:val="0"/>
                  <w:marTop w:val="0"/>
                  <w:marBottom w:val="0"/>
                  <w:divBdr>
                    <w:top w:val="none" w:sz="0" w:space="0" w:color="auto"/>
                    <w:left w:val="none" w:sz="0" w:space="0" w:color="auto"/>
                    <w:bottom w:val="none" w:sz="0" w:space="0" w:color="auto"/>
                    <w:right w:val="none" w:sz="0" w:space="0" w:color="auto"/>
                  </w:divBdr>
                  <w:divsChild>
                    <w:div w:id="279344258">
                      <w:marLeft w:val="0"/>
                      <w:marRight w:val="0"/>
                      <w:marTop w:val="0"/>
                      <w:marBottom w:val="0"/>
                      <w:divBdr>
                        <w:top w:val="none" w:sz="0" w:space="0" w:color="auto"/>
                        <w:left w:val="none" w:sz="0" w:space="0" w:color="auto"/>
                        <w:bottom w:val="none" w:sz="0" w:space="0" w:color="auto"/>
                        <w:right w:val="none" w:sz="0" w:space="0" w:color="auto"/>
                      </w:divBdr>
                    </w:div>
                  </w:divsChild>
                </w:div>
                <w:div w:id="1170484142">
                  <w:marLeft w:val="0"/>
                  <w:marRight w:val="0"/>
                  <w:marTop w:val="0"/>
                  <w:marBottom w:val="0"/>
                  <w:divBdr>
                    <w:top w:val="none" w:sz="0" w:space="0" w:color="auto"/>
                    <w:left w:val="none" w:sz="0" w:space="0" w:color="auto"/>
                    <w:bottom w:val="none" w:sz="0" w:space="0" w:color="auto"/>
                    <w:right w:val="none" w:sz="0" w:space="0" w:color="auto"/>
                  </w:divBdr>
                  <w:divsChild>
                    <w:div w:id="304048607">
                      <w:marLeft w:val="0"/>
                      <w:marRight w:val="0"/>
                      <w:marTop w:val="0"/>
                      <w:marBottom w:val="0"/>
                      <w:divBdr>
                        <w:top w:val="none" w:sz="0" w:space="0" w:color="auto"/>
                        <w:left w:val="none" w:sz="0" w:space="0" w:color="auto"/>
                        <w:bottom w:val="none" w:sz="0" w:space="0" w:color="auto"/>
                        <w:right w:val="none" w:sz="0" w:space="0" w:color="auto"/>
                      </w:divBdr>
                    </w:div>
                  </w:divsChild>
                </w:div>
                <w:div w:id="1178038567">
                  <w:marLeft w:val="0"/>
                  <w:marRight w:val="0"/>
                  <w:marTop w:val="0"/>
                  <w:marBottom w:val="0"/>
                  <w:divBdr>
                    <w:top w:val="none" w:sz="0" w:space="0" w:color="auto"/>
                    <w:left w:val="none" w:sz="0" w:space="0" w:color="auto"/>
                    <w:bottom w:val="none" w:sz="0" w:space="0" w:color="auto"/>
                    <w:right w:val="none" w:sz="0" w:space="0" w:color="auto"/>
                  </w:divBdr>
                  <w:divsChild>
                    <w:div w:id="1928347217">
                      <w:marLeft w:val="0"/>
                      <w:marRight w:val="0"/>
                      <w:marTop w:val="0"/>
                      <w:marBottom w:val="0"/>
                      <w:divBdr>
                        <w:top w:val="none" w:sz="0" w:space="0" w:color="auto"/>
                        <w:left w:val="none" w:sz="0" w:space="0" w:color="auto"/>
                        <w:bottom w:val="none" w:sz="0" w:space="0" w:color="auto"/>
                        <w:right w:val="none" w:sz="0" w:space="0" w:color="auto"/>
                      </w:divBdr>
                    </w:div>
                  </w:divsChild>
                </w:div>
                <w:div w:id="1183087141">
                  <w:marLeft w:val="0"/>
                  <w:marRight w:val="0"/>
                  <w:marTop w:val="0"/>
                  <w:marBottom w:val="0"/>
                  <w:divBdr>
                    <w:top w:val="none" w:sz="0" w:space="0" w:color="auto"/>
                    <w:left w:val="none" w:sz="0" w:space="0" w:color="auto"/>
                    <w:bottom w:val="none" w:sz="0" w:space="0" w:color="auto"/>
                    <w:right w:val="none" w:sz="0" w:space="0" w:color="auto"/>
                  </w:divBdr>
                  <w:divsChild>
                    <w:div w:id="586573710">
                      <w:marLeft w:val="0"/>
                      <w:marRight w:val="0"/>
                      <w:marTop w:val="0"/>
                      <w:marBottom w:val="0"/>
                      <w:divBdr>
                        <w:top w:val="none" w:sz="0" w:space="0" w:color="auto"/>
                        <w:left w:val="none" w:sz="0" w:space="0" w:color="auto"/>
                        <w:bottom w:val="none" w:sz="0" w:space="0" w:color="auto"/>
                        <w:right w:val="none" w:sz="0" w:space="0" w:color="auto"/>
                      </w:divBdr>
                    </w:div>
                  </w:divsChild>
                </w:div>
                <w:div w:id="1184586926">
                  <w:marLeft w:val="0"/>
                  <w:marRight w:val="0"/>
                  <w:marTop w:val="0"/>
                  <w:marBottom w:val="0"/>
                  <w:divBdr>
                    <w:top w:val="none" w:sz="0" w:space="0" w:color="auto"/>
                    <w:left w:val="none" w:sz="0" w:space="0" w:color="auto"/>
                    <w:bottom w:val="none" w:sz="0" w:space="0" w:color="auto"/>
                    <w:right w:val="none" w:sz="0" w:space="0" w:color="auto"/>
                  </w:divBdr>
                  <w:divsChild>
                    <w:div w:id="1181974525">
                      <w:marLeft w:val="0"/>
                      <w:marRight w:val="0"/>
                      <w:marTop w:val="0"/>
                      <w:marBottom w:val="0"/>
                      <w:divBdr>
                        <w:top w:val="none" w:sz="0" w:space="0" w:color="auto"/>
                        <w:left w:val="none" w:sz="0" w:space="0" w:color="auto"/>
                        <w:bottom w:val="none" w:sz="0" w:space="0" w:color="auto"/>
                        <w:right w:val="none" w:sz="0" w:space="0" w:color="auto"/>
                      </w:divBdr>
                    </w:div>
                  </w:divsChild>
                </w:div>
                <w:div w:id="1200435003">
                  <w:marLeft w:val="0"/>
                  <w:marRight w:val="0"/>
                  <w:marTop w:val="0"/>
                  <w:marBottom w:val="0"/>
                  <w:divBdr>
                    <w:top w:val="none" w:sz="0" w:space="0" w:color="auto"/>
                    <w:left w:val="none" w:sz="0" w:space="0" w:color="auto"/>
                    <w:bottom w:val="none" w:sz="0" w:space="0" w:color="auto"/>
                    <w:right w:val="none" w:sz="0" w:space="0" w:color="auto"/>
                  </w:divBdr>
                  <w:divsChild>
                    <w:div w:id="453252947">
                      <w:marLeft w:val="0"/>
                      <w:marRight w:val="0"/>
                      <w:marTop w:val="0"/>
                      <w:marBottom w:val="0"/>
                      <w:divBdr>
                        <w:top w:val="none" w:sz="0" w:space="0" w:color="auto"/>
                        <w:left w:val="none" w:sz="0" w:space="0" w:color="auto"/>
                        <w:bottom w:val="none" w:sz="0" w:space="0" w:color="auto"/>
                        <w:right w:val="none" w:sz="0" w:space="0" w:color="auto"/>
                      </w:divBdr>
                    </w:div>
                  </w:divsChild>
                </w:div>
                <w:div w:id="1204752246">
                  <w:marLeft w:val="0"/>
                  <w:marRight w:val="0"/>
                  <w:marTop w:val="0"/>
                  <w:marBottom w:val="0"/>
                  <w:divBdr>
                    <w:top w:val="none" w:sz="0" w:space="0" w:color="auto"/>
                    <w:left w:val="none" w:sz="0" w:space="0" w:color="auto"/>
                    <w:bottom w:val="none" w:sz="0" w:space="0" w:color="auto"/>
                    <w:right w:val="none" w:sz="0" w:space="0" w:color="auto"/>
                  </w:divBdr>
                  <w:divsChild>
                    <w:div w:id="423495996">
                      <w:marLeft w:val="0"/>
                      <w:marRight w:val="0"/>
                      <w:marTop w:val="0"/>
                      <w:marBottom w:val="0"/>
                      <w:divBdr>
                        <w:top w:val="none" w:sz="0" w:space="0" w:color="auto"/>
                        <w:left w:val="none" w:sz="0" w:space="0" w:color="auto"/>
                        <w:bottom w:val="none" w:sz="0" w:space="0" w:color="auto"/>
                        <w:right w:val="none" w:sz="0" w:space="0" w:color="auto"/>
                      </w:divBdr>
                    </w:div>
                  </w:divsChild>
                </w:div>
                <w:div w:id="1219047165">
                  <w:marLeft w:val="0"/>
                  <w:marRight w:val="0"/>
                  <w:marTop w:val="0"/>
                  <w:marBottom w:val="0"/>
                  <w:divBdr>
                    <w:top w:val="none" w:sz="0" w:space="0" w:color="auto"/>
                    <w:left w:val="none" w:sz="0" w:space="0" w:color="auto"/>
                    <w:bottom w:val="none" w:sz="0" w:space="0" w:color="auto"/>
                    <w:right w:val="none" w:sz="0" w:space="0" w:color="auto"/>
                  </w:divBdr>
                  <w:divsChild>
                    <w:div w:id="2035568644">
                      <w:marLeft w:val="0"/>
                      <w:marRight w:val="0"/>
                      <w:marTop w:val="0"/>
                      <w:marBottom w:val="0"/>
                      <w:divBdr>
                        <w:top w:val="none" w:sz="0" w:space="0" w:color="auto"/>
                        <w:left w:val="none" w:sz="0" w:space="0" w:color="auto"/>
                        <w:bottom w:val="none" w:sz="0" w:space="0" w:color="auto"/>
                        <w:right w:val="none" w:sz="0" w:space="0" w:color="auto"/>
                      </w:divBdr>
                    </w:div>
                  </w:divsChild>
                </w:div>
                <w:div w:id="1229730317">
                  <w:marLeft w:val="0"/>
                  <w:marRight w:val="0"/>
                  <w:marTop w:val="0"/>
                  <w:marBottom w:val="0"/>
                  <w:divBdr>
                    <w:top w:val="none" w:sz="0" w:space="0" w:color="auto"/>
                    <w:left w:val="none" w:sz="0" w:space="0" w:color="auto"/>
                    <w:bottom w:val="none" w:sz="0" w:space="0" w:color="auto"/>
                    <w:right w:val="none" w:sz="0" w:space="0" w:color="auto"/>
                  </w:divBdr>
                  <w:divsChild>
                    <w:div w:id="224922833">
                      <w:marLeft w:val="0"/>
                      <w:marRight w:val="0"/>
                      <w:marTop w:val="0"/>
                      <w:marBottom w:val="0"/>
                      <w:divBdr>
                        <w:top w:val="none" w:sz="0" w:space="0" w:color="auto"/>
                        <w:left w:val="none" w:sz="0" w:space="0" w:color="auto"/>
                        <w:bottom w:val="none" w:sz="0" w:space="0" w:color="auto"/>
                        <w:right w:val="none" w:sz="0" w:space="0" w:color="auto"/>
                      </w:divBdr>
                    </w:div>
                  </w:divsChild>
                </w:div>
                <w:div w:id="1229805821">
                  <w:marLeft w:val="0"/>
                  <w:marRight w:val="0"/>
                  <w:marTop w:val="0"/>
                  <w:marBottom w:val="0"/>
                  <w:divBdr>
                    <w:top w:val="none" w:sz="0" w:space="0" w:color="auto"/>
                    <w:left w:val="none" w:sz="0" w:space="0" w:color="auto"/>
                    <w:bottom w:val="none" w:sz="0" w:space="0" w:color="auto"/>
                    <w:right w:val="none" w:sz="0" w:space="0" w:color="auto"/>
                  </w:divBdr>
                  <w:divsChild>
                    <w:div w:id="516313459">
                      <w:marLeft w:val="0"/>
                      <w:marRight w:val="0"/>
                      <w:marTop w:val="0"/>
                      <w:marBottom w:val="0"/>
                      <w:divBdr>
                        <w:top w:val="none" w:sz="0" w:space="0" w:color="auto"/>
                        <w:left w:val="none" w:sz="0" w:space="0" w:color="auto"/>
                        <w:bottom w:val="none" w:sz="0" w:space="0" w:color="auto"/>
                        <w:right w:val="none" w:sz="0" w:space="0" w:color="auto"/>
                      </w:divBdr>
                    </w:div>
                  </w:divsChild>
                </w:div>
                <w:div w:id="1251230544">
                  <w:marLeft w:val="0"/>
                  <w:marRight w:val="0"/>
                  <w:marTop w:val="0"/>
                  <w:marBottom w:val="0"/>
                  <w:divBdr>
                    <w:top w:val="none" w:sz="0" w:space="0" w:color="auto"/>
                    <w:left w:val="none" w:sz="0" w:space="0" w:color="auto"/>
                    <w:bottom w:val="none" w:sz="0" w:space="0" w:color="auto"/>
                    <w:right w:val="none" w:sz="0" w:space="0" w:color="auto"/>
                  </w:divBdr>
                  <w:divsChild>
                    <w:div w:id="171724911">
                      <w:marLeft w:val="0"/>
                      <w:marRight w:val="0"/>
                      <w:marTop w:val="0"/>
                      <w:marBottom w:val="0"/>
                      <w:divBdr>
                        <w:top w:val="none" w:sz="0" w:space="0" w:color="auto"/>
                        <w:left w:val="none" w:sz="0" w:space="0" w:color="auto"/>
                        <w:bottom w:val="none" w:sz="0" w:space="0" w:color="auto"/>
                        <w:right w:val="none" w:sz="0" w:space="0" w:color="auto"/>
                      </w:divBdr>
                    </w:div>
                  </w:divsChild>
                </w:div>
                <w:div w:id="1259370059">
                  <w:marLeft w:val="0"/>
                  <w:marRight w:val="0"/>
                  <w:marTop w:val="0"/>
                  <w:marBottom w:val="0"/>
                  <w:divBdr>
                    <w:top w:val="none" w:sz="0" w:space="0" w:color="auto"/>
                    <w:left w:val="none" w:sz="0" w:space="0" w:color="auto"/>
                    <w:bottom w:val="none" w:sz="0" w:space="0" w:color="auto"/>
                    <w:right w:val="none" w:sz="0" w:space="0" w:color="auto"/>
                  </w:divBdr>
                  <w:divsChild>
                    <w:div w:id="140510137">
                      <w:marLeft w:val="0"/>
                      <w:marRight w:val="0"/>
                      <w:marTop w:val="0"/>
                      <w:marBottom w:val="0"/>
                      <w:divBdr>
                        <w:top w:val="none" w:sz="0" w:space="0" w:color="auto"/>
                        <w:left w:val="none" w:sz="0" w:space="0" w:color="auto"/>
                        <w:bottom w:val="none" w:sz="0" w:space="0" w:color="auto"/>
                        <w:right w:val="none" w:sz="0" w:space="0" w:color="auto"/>
                      </w:divBdr>
                    </w:div>
                  </w:divsChild>
                </w:div>
                <w:div w:id="1265452945">
                  <w:marLeft w:val="0"/>
                  <w:marRight w:val="0"/>
                  <w:marTop w:val="0"/>
                  <w:marBottom w:val="0"/>
                  <w:divBdr>
                    <w:top w:val="none" w:sz="0" w:space="0" w:color="auto"/>
                    <w:left w:val="none" w:sz="0" w:space="0" w:color="auto"/>
                    <w:bottom w:val="none" w:sz="0" w:space="0" w:color="auto"/>
                    <w:right w:val="none" w:sz="0" w:space="0" w:color="auto"/>
                  </w:divBdr>
                  <w:divsChild>
                    <w:div w:id="938174009">
                      <w:marLeft w:val="0"/>
                      <w:marRight w:val="0"/>
                      <w:marTop w:val="0"/>
                      <w:marBottom w:val="0"/>
                      <w:divBdr>
                        <w:top w:val="none" w:sz="0" w:space="0" w:color="auto"/>
                        <w:left w:val="none" w:sz="0" w:space="0" w:color="auto"/>
                        <w:bottom w:val="none" w:sz="0" w:space="0" w:color="auto"/>
                        <w:right w:val="none" w:sz="0" w:space="0" w:color="auto"/>
                      </w:divBdr>
                    </w:div>
                  </w:divsChild>
                </w:div>
                <w:div w:id="1278176798">
                  <w:marLeft w:val="0"/>
                  <w:marRight w:val="0"/>
                  <w:marTop w:val="0"/>
                  <w:marBottom w:val="0"/>
                  <w:divBdr>
                    <w:top w:val="none" w:sz="0" w:space="0" w:color="auto"/>
                    <w:left w:val="none" w:sz="0" w:space="0" w:color="auto"/>
                    <w:bottom w:val="none" w:sz="0" w:space="0" w:color="auto"/>
                    <w:right w:val="none" w:sz="0" w:space="0" w:color="auto"/>
                  </w:divBdr>
                  <w:divsChild>
                    <w:div w:id="2044594435">
                      <w:marLeft w:val="0"/>
                      <w:marRight w:val="0"/>
                      <w:marTop w:val="0"/>
                      <w:marBottom w:val="0"/>
                      <w:divBdr>
                        <w:top w:val="none" w:sz="0" w:space="0" w:color="auto"/>
                        <w:left w:val="none" w:sz="0" w:space="0" w:color="auto"/>
                        <w:bottom w:val="none" w:sz="0" w:space="0" w:color="auto"/>
                        <w:right w:val="none" w:sz="0" w:space="0" w:color="auto"/>
                      </w:divBdr>
                    </w:div>
                  </w:divsChild>
                </w:div>
                <w:div w:id="1281690998">
                  <w:marLeft w:val="0"/>
                  <w:marRight w:val="0"/>
                  <w:marTop w:val="0"/>
                  <w:marBottom w:val="0"/>
                  <w:divBdr>
                    <w:top w:val="none" w:sz="0" w:space="0" w:color="auto"/>
                    <w:left w:val="none" w:sz="0" w:space="0" w:color="auto"/>
                    <w:bottom w:val="none" w:sz="0" w:space="0" w:color="auto"/>
                    <w:right w:val="none" w:sz="0" w:space="0" w:color="auto"/>
                  </w:divBdr>
                  <w:divsChild>
                    <w:div w:id="724792247">
                      <w:marLeft w:val="0"/>
                      <w:marRight w:val="0"/>
                      <w:marTop w:val="0"/>
                      <w:marBottom w:val="0"/>
                      <w:divBdr>
                        <w:top w:val="none" w:sz="0" w:space="0" w:color="auto"/>
                        <w:left w:val="none" w:sz="0" w:space="0" w:color="auto"/>
                        <w:bottom w:val="none" w:sz="0" w:space="0" w:color="auto"/>
                        <w:right w:val="none" w:sz="0" w:space="0" w:color="auto"/>
                      </w:divBdr>
                    </w:div>
                  </w:divsChild>
                </w:div>
                <w:div w:id="1293171655">
                  <w:marLeft w:val="0"/>
                  <w:marRight w:val="0"/>
                  <w:marTop w:val="0"/>
                  <w:marBottom w:val="0"/>
                  <w:divBdr>
                    <w:top w:val="none" w:sz="0" w:space="0" w:color="auto"/>
                    <w:left w:val="none" w:sz="0" w:space="0" w:color="auto"/>
                    <w:bottom w:val="none" w:sz="0" w:space="0" w:color="auto"/>
                    <w:right w:val="none" w:sz="0" w:space="0" w:color="auto"/>
                  </w:divBdr>
                  <w:divsChild>
                    <w:div w:id="1897857089">
                      <w:marLeft w:val="0"/>
                      <w:marRight w:val="0"/>
                      <w:marTop w:val="0"/>
                      <w:marBottom w:val="0"/>
                      <w:divBdr>
                        <w:top w:val="none" w:sz="0" w:space="0" w:color="auto"/>
                        <w:left w:val="none" w:sz="0" w:space="0" w:color="auto"/>
                        <w:bottom w:val="none" w:sz="0" w:space="0" w:color="auto"/>
                        <w:right w:val="none" w:sz="0" w:space="0" w:color="auto"/>
                      </w:divBdr>
                    </w:div>
                  </w:divsChild>
                </w:div>
                <w:div w:id="1304700681">
                  <w:marLeft w:val="0"/>
                  <w:marRight w:val="0"/>
                  <w:marTop w:val="0"/>
                  <w:marBottom w:val="0"/>
                  <w:divBdr>
                    <w:top w:val="none" w:sz="0" w:space="0" w:color="auto"/>
                    <w:left w:val="none" w:sz="0" w:space="0" w:color="auto"/>
                    <w:bottom w:val="none" w:sz="0" w:space="0" w:color="auto"/>
                    <w:right w:val="none" w:sz="0" w:space="0" w:color="auto"/>
                  </w:divBdr>
                  <w:divsChild>
                    <w:div w:id="682820230">
                      <w:marLeft w:val="0"/>
                      <w:marRight w:val="0"/>
                      <w:marTop w:val="0"/>
                      <w:marBottom w:val="0"/>
                      <w:divBdr>
                        <w:top w:val="none" w:sz="0" w:space="0" w:color="auto"/>
                        <w:left w:val="none" w:sz="0" w:space="0" w:color="auto"/>
                        <w:bottom w:val="none" w:sz="0" w:space="0" w:color="auto"/>
                        <w:right w:val="none" w:sz="0" w:space="0" w:color="auto"/>
                      </w:divBdr>
                    </w:div>
                  </w:divsChild>
                </w:div>
                <w:div w:id="1309899832">
                  <w:marLeft w:val="0"/>
                  <w:marRight w:val="0"/>
                  <w:marTop w:val="0"/>
                  <w:marBottom w:val="0"/>
                  <w:divBdr>
                    <w:top w:val="none" w:sz="0" w:space="0" w:color="auto"/>
                    <w:left w:val="none" w:sz="0" w:space="0" w:color="auto"/>
                    <w:bottom w:val="none" w:sz="0" w:space="0" w:color="auto"/>
                    <w:right w:val="none" w:sz="0" w:space="0" w:color="auto"/>
                  </w:divBdr>
                  <w:divsChild>
                    <w:div w:id="1479301392">
                      <w:marLeft w:val="0"/>
                      <w:marRight w:val="0"/>
                      <w:marTop w:val="0"/>
                      <w:marBottom w:val="0"/>
                      <w:divBdr>
                        <w:top w:val="none" w:sz="0" w:space="0" w:color="auto"/>
                        <w:left w:val="none" w:sz="0" w:space="0" w:color="auto"/>
                        <w:bottom w:val="none" w:sz="0" w:space="0" w:color="auto"/>
                        <w:right w:val="none" w:sz="0" w:space="0" w:color="auto"/>
                      </w:divBdr>
                    </w:div>
                  </w:divsChild>
                </w:div>
                <w:div w:id="1336883954">
                  <w:marLeft w:val="0"/>
                  <w:marRight w:val="0"/>
                  <w:marTop w:val="0"/>
                  <w:marBottom w:val="0"/>
                  <w:divBdr>
                    <w:top w:val="none" w:sz="0" w:space="0" w:color="auto"/>
                    <w:left w:val="none" w:sz="0" w:space="0" w:color="auto"/>
                    <w:bottom w:val="none" w:sz="0" w:space="0" w:color="auto"/>
                    <w:right w:val="none" w:sz="0" w:space="0" w:color="auto"/>
                  </w:divBdr>
                  <w:divsChild>
                    <w:div w:id="1302736317">
                      <w:marLeft w:val="0"/>
                      <w:marRight w:val="0"/>
                      <w:marTop w:val="0"/>
                      <w:marBottom w:val="0"/>
                      <w:divBdr>
                        <w:top w:val="none" w:sz="0" w:space="0" w:color="auto"/>
                        <w:left w:val="none" w:sz="0" w:space="0" w:color="auto"/>
                        <w:bottom w:val="none" w:sz="0" w:space="0" w:color="auto"/>
                        <w:right w:val="none" w:sz="0" w:space="0" w:color="auto"/>
                      </w:divBdr>
                    </w:div>
                  </w:divsChild>
                </w:div>
                <w:div w:id="1338996063">
                  <w:marLeft w:val="0"/>
                  <w:marRight w:val="0"/>
                  <w:marTop w:val="0"/>
                  <w:marBottom w:val="0"/>
                  <w:divBdr>
                    <w:top w:val="none" w:sz="0" w:space="0" w:color="auto"/>
                    <w:left w:val="none" w:sz="0" w:space="0" w:color="auto"/>
                    <w:bottom w:val="none" w:sz="0" w:space="0" w:color="auto"/>
                    <w:right w:val="none" w:sz="0" w:space="0" w:color="auto"/>
                  </w:divBdr>
                  <w:divsChild>
                    <w:div w:id="687633438">
                      <w:marLeft w:val="0"/>
                      <w:marRight w:val="0"/>
                      <w:marTop w:val="0"/>
                      <w:marBottom w:val="0"/>
                      <w:divBdr>
                        <w:top w:val="none" w:sz="0" w:space="0" w:color="auto"/>
                        <w:left w:val="none" w:sz="0" w:space="0" w:color="auto"/>
                        <w:bottom w:val="none" w:sz="0" w:space="0" w:color="auto"/>
                        <w:right w:val="none" w:sz="0" w:space="0" w:color="auto"/>
                      </w:divBdr>
                    </w:div>
                  </w:divsChild>
                </w:div>
                <w:div w:id="1350988294">
                  <w:marLeft w:val="0"/>
                  <w:marRight w:val="0"/>
                  <w:marTop w:val="0"/>
                  <w:marBottom w:val="0"/>
                  <w:divBdr>
                    <w:top w:val="none" w:sz="0" w:space="0" w:color="auto"/>
                    <w:left w:val="none" w:sz="0" w:space="0" w:color="auto"/>
                    <w:bottom w:val="none" w:sz="0" w:space="0" w:color="auto"/>
                    <w:right w:val="none" w:sz="0" w:space="0" w:color="auto"/>
                  </w:divBdr>
                  <w:divsChild>
                    <w:div w:id="1671906241">
                      <w:marLeft w:val="0"/>
                      <w:marRight w:val="0"/>
                      <w:marTop w:val="0"/>
                      <w:marBottom w:val="0"/>
                      <w:divBdr>
                        <w:top w:val="none" w:sz="0" w:space="0" w:color="auto"/>
                        <w:left w:val="none" w:sz="0" w:space="0" w:color="auto"/>
                        <w:bottom w:val="none" w:sz="0" w:space="0" w:color="auto"/>
                        <w:right w:val="none" w:sz="0" w:space="0" w:color="auto"/>
                      </w:divBdr>
                    </w:div>
                  </w:divsChild>
                </w:div>
                <w:div w:id="1369337714">
                  <w:marLeft w:val="0"/>
                  <w:marRight w:val="0"/>
                  <w:marTop w:val="0"/>
                  <w:marBottom w:val="0"/>
                  <w:divBdr>
                    <w:top w:val="none" w:sz="0" w:space="0" w:color="auto"/>
                    <w:left w:val="none" w:sz="0" w:space="0" w:color="auto"/>
                    <w:bottom w:val="none" w:sz="0" w:space="0" w:color="auto"/>
                    <w:right w:val="none" w:sz="0" w:space="0" w:color="auto"/>
                  </w:divBdr>
                  <w:divsChild>
                    <w:div w:id="1880429381">
                      <w:marLeft w:val="0"/>
                      <w:marRight w:val="0"/>
                      <w:marTop w:val="0"/>
                      <w:marBottom w:val="0"/>
                      <w:divBdr>
                        <w:top w:val="none" w:sz="0" w:space="0" w:color="auto"/>
                        <w:left w:val="none" w:sz="0" w:space="0" w:color="auto"/>
                        <w:bottom w:val="none" w:sz="0" w:space="0" w:color="auto"/>
                        <w:right w:val="none" w:sz="0" w:space="0" w:color="auto"/>
                      </w:divBdr>
                    </w:div>
                  </w:divsChild>
                </w:div>
                <w:div w:id="1370181453">
                  <w:marLeft w:val="0"/>
                  <w:marRight w:val="0"/>
                  <w:marTop w:val="0"/>
                  <w:marBottom w:val="0"/>
                  <w:divBdr>
                    <w:top w:val="none" w:sz="0" w:space="0" w:color="auto"/>
                    <w:left w:val="none" w:sz="0" w:space="0" w:color="auto"/>
                    <w:bottom w:val="none" w:sz="0" w:space="0" w:color="auto"/>
                    <w:right w:val="none" w:sz="0" w:space="0" w:color="auto"/>
                  </w:divBdr>
                  <w:divsChild>
                    <w:div w:id="577010762">
                      <w:marLeft w:val="0"/>
                      <w:marRight w:val="0"/>
                      <w:marTop w:val="0"/>
                      <w:marBottom w:val="0"/>
                      <w:divBdr>
                        <w:top w:val="none" w:sz="0" w:space="0" w:color="auto"/>
                        <w:left w:val="none" w:sz="0" w:space="0" w:color="auto"/>
                        <w:bottom w:val="none" w:sz="0" w:space="0" w:color="auto"/>
                        <w:right w:val="none" w:sz="0" w:space="0" w:color="auto"/>
                      </w:divBdr>
                    </w:div>
                  </w:divsChild>
                </w:div>
                <w:div w:id="1383410245">
                  <w:marLeft w:val="0"/>
                  <w:marRight w:val="0"/>
                  <w:marTop w:val="0"/>
                  <w:marBottom w:val="0"/>
                  <w:divBdr>
                    <w:top w:val="none" w:sz="0" w:space="0" w:color="auto"/>
                    <w:left w:val="none" w:sz="0" w:space="0" w:color="auto"/>
                    <w:bottom w:val="none" w:sz="0" w:space="0" w:color="auto"/>
                    <w:right w:val="none" w:sz="0" w:space="0" w:color="auto"/>
                  </w:divBdr>
                  <w:divsChild>
                    <w:div w:id="906645048">
                      <w:marLeft w:val="0"/>
                      <w:marRight w:val="0"/>
                      <w:marTop w:val="0"/>
                      <w:marBottom w:val="0"/>
                      <w:divBdr>
                        <w:top w:val="none" w:sz="0" w:space="0" w:color="auto"/>
                        <w:left w:val="none" w:sz="0" w:space="0" w:color="auto"/>
                        <w:bottom w:val="none" w:sz="0" w:space="0" w:color="auto"/>
                        <w:right w:val="none" w:sz="0" w:space="0" w:color="auto"/>
                      </w:divBdr>
                    </w:div>
                  </w:divsChild>
                </w:div>
                <w:div w:id="1400441995">
                  <w:marLeft w:val="0"/>
                  <w:marRight w:val="0"/>
                  <w:marTop w:val="0"/>
                  <w:marBottom w:val="0"/>
                  <w:divBdr>
                    <w:top w:val="none" w:sz="0" w:space="0" w:color="auto"/>
                    <w:left w:val="none" w:sz="0" w:space="0" w:color="auto"/>
                    <w:bottom w:val="none" w:sz="0" w:space="0" w:color="auto"/>
                    <w:right w:val="none" w:sz="0" w:space="0" w:color="auto"/>
                  </w:divBdr>
                  <w:divsChild>
                    <w:div w:id="1208642319">
                      <w:marLeft w:val="0"/>
                      <w:marRight w:val="0"/>
                      <w:marTop w:val="0"/>
                      <w:marBottom w:val="0"/>
                      <w:divBdr>
                        <w:top w:val="none" w:sz="0" w:space="0" w:color="auto"/>
                        <w:left w:val="none" w:sz="0" w:space="0" w:color="auto"/>
                        <w:bottom w:val="none" w:sz="0" w:space="0" w:color="auto"/>
                        <w:right w:val="none" w:sz="0" w:space="0" w:color="auto"/>
                      </w:divBdr>
                    </w:div>
                  </w:divsChild>
                </w:div>
                <w:div w:id="1408842594">
                  <w:marLeft w:val="0"/>
                  <w:marRight w:val="0"/>
                  <w:marTop w:val="0"/>
                  <w:marBottom w:val="0"/>
                  <w:divBdr>
                    <w:top w:val="none" w:sz="0" w:space="0" w:color="auto"/>
                    <w:left w:val="none" w:sz="0" w:space="0" w:color="auto"/>
                    <w:bottom w:val="none" w:sz="0" w:space="0" w:color="auto"/>
                    <w:right w:val="none" w:sz="0" w:space="0" w:color="auto"/>
                  </w:divBdr>
                  <w:divsChild>
                    <w:div w:id="1288387360">
                      <w:marLeft w:val="0"/>
                      <w:marRight w:val="0"/>
                      <w:marTop w:val="0"/>
                      <w:marBottom w:val="0"/>
                      <w:divBdr>
                        <w:top w:val="none" w:sz="0" w:space="0" w:color="auto"/>
                        <w:left w:val="none" w:sz="0" w:space="0" w:color="auto"/>
                        <w:bottom w:val="none" w:sz="0" w:space="0" w:color="auto"/>
                        <w:right w:val="none" w:sz="0" w:space="0" w:color="auto"/>
                      </w:divBdr>
                    </w:div>
                  </w:divsChild>
                </w:div>
                <w:div w:id="1421098145">
                  <w:marLeft w:val="0"/>
                  <w:marRight w:val="0"/>
                  <w:marTop w:val="0"/>
                  <w:marBottom w:val="0"/>
                  <w:divBdr>
                    <w:top w:val="none" w:sz="0" w:space="0" w:color="auto"/>
                    <w:left w:val="none" w:sz="0" w:space="0" w:color="auto"/>
                    <w:bottom w:val="none" w:sz="0" w:space="0" w:color="auto"/>
                    <w:right w:val="none" w:sz="0" w:space="0" w:color="auto"/>
                  </w:divBdr>
                  <w:divsChild>
                    <w:div w:id="1925261517">
                      <w:marLeft w:val="0"/>
                      <w:marRight w:val="0"/>
                      <w:marTop w:val="0"/>
                      <w:marBottom w:val="0"/>
                      <w:divBdr>
                        <w:top w:val="none" w:sz="0" w:space="0" w:color="auto"/>
                        <w:left w:val="none" w:sz="0" w:space="0" w:color="auto"/>
                        <w:bottom w:val="none" w:sz="0" w:space="0" w:color="auto"/>
                        <w:right w:val="none" w:sz="0" w:space="0" w:color="auto"/>
                      </w:divBdr>
                    </w:div>
                  </w:divsChild>
                </w:div>
                <w:div w:id="1450707255">
                  <w:marLeft w:val="0"/>
                  <w:marRight w:val="0"/>
                  <w:marTop w:val="0"/>
                  <w:marBottom w:val="0"/>
                  <w:divBdr>
                    <w:top w:val="none" w:sz="0" w:space="0" w:color="auto"/>
                    <w:left w:val="none" w:sz="0" w:space="0" w:color="auto"/>
                    <w:bottom w:val="none" w:sz="0" w:space="0" w:color="auto"/>
                    <w:right w:val="none" w:sz="0" w:space="0" w:color="auto"/>
                  </w:divBdr>
                  <w:divsChild>
                    <w:div w:id="1839996168">
                      <w:marLeft w:val="0"/>
                      <w:marRight w:val="0"/>
                      <w:marTop w:val="0"/>
                      <w:marBottom w:val="0"/>
                      <w:divBdr>
                        <w:top w:val="none" w:sz="0" w:space="0" w:color="auto"/>
                        <w:left w:val="none" w:sz="0" w:space="0" w:color="auto"/>
                        <w:bottom w:val="none" w:sz="0" w:space="0" w:color="auto"/>
                        <w:right w:val="none" w:sz="0" w:space="0" w:color="auto"/>
                      </w:divBdr>
                    </w:div>
                  </w:divsChild>
                </w:div>
                <w:div w:id="1456292781">
                  <w:marLeft w:val="0"/>
                  <w:marRight w:val="0"/>
                  <w:marTop w:val="0"/>
                  <w:marBottom w:val="0"/>
                  <w:divBdr>
                    <w:top w:val="none" w:sz="0" w:space="0" w:color="auto"/>
                    <w:left w:val="none" w:sz="0" w:space="0" w:color="auto"/>
                    <w:bottom w:val="none" w:sz="0" w:space="0" w:color="auto"/>
                    <w:right w:val="none" w:sz="0" w:space="0" w:color="auto"/>
                  </w:divBdr>
                  <w:divsChild>
                    <w:div w:id="619654276">
                      <w:marLeft w:val="0"/>
                      <w:marRight w:val="0"/>
                      <w:marTop w:val="0"/>
                      <w:marBottom w:val="0"/>
                      <w:divBdr>
                        <w:top w:val="none" w:sz="0" w:space="0" w:color="auto"/>
                        <w:left w:val="none" w:sz="0" w:space="0" w:color="auto"/>
                        <w:bottom w:val="none" w:sz="0" w:space="0" w:color="auto"/>
                        <w:right w:val="none" w:sz="0" w:space="0" w:color="auto"/>
                      </w:divBdr>
                    </w:div>
                  </w:divsChild>
                </w:div>
                <w:div w:id="1500463404">
                  <w:marLeft w:val="0"/>
                  <w:marRight w:val="0"/>
                  <w:marTop w:val="0"/>
                  <w:marBottom w:val="0"/>
                  <w:divBdr>
                    <w:top w:val="none" w:sz="0" w:space="0" w:color="auto"/>
                    <w:left w:val="none" w:sz="0" w:space="0" w:color="auto"/>
                    <w:bottom w:val="none" w:sz="0" w:space="0" w:color="auto"/>
                    <w:right w:val="none" w:sz="0" w:space="0" w:color="auto"/>
                  </w:divBdr>
                  <w:divsChild>
                    <w:div w:id="1921018900">
                      <w:marLeft w:val="0"/>
                      <w:marRight w:val="0"/>
                      <w:marTop w:val="0"/>
                      <w:marBottom w:val="0"/>
                      <w:divBdr>
                        <w:top w:val="none" w:sz="0" w:space="0" w:color="auto"/>
                        <w:left w:val="none" w:sz="0" w:space="0" w:color="auto"/>
                        <w:bottom w:val="none" w:sz="0" w:space="0" w:color="auto"/>
                        <w:right w:val="none" w:sz="0" w:space="0" w:color="auto"/>
                      </w:divBdr>
                    </w:div>
                  </w:divsChild>
                </w:div>
                <w:div w:id="1507942941">
                  <w:marLeft w:val="0"/>
                  <w:marRight w:val="0"/>
                  <w:marTop w:val="0"/>
                  <w:marBottom w:val="0"/>
                  <w:divBdr>
                    <w:top w:val="none" w:sz="0" w:space="0" w:color="auto"/>
                    <w:left w:val="none" w:sz="0" w:space="0" w:color="auto"/>
                    <w:bottom w:val="none" w:sz="0" w:space="0" w:color="auto"/>
                    <w:right w:val="none" w:sz="0" w:space="0" w:color="auto"/>
                  </w:divBdr>
                  <w:divsChild>
                    <w:div w:id="812408491">
                      <w:marLeft w:val="0"/>
                      <w:marRight w:val="0"/>
                      <w:marTop w:val="0"/>
                      <w:marBottom w:val="0"/>
                      <w:divBdr>
                        <w:top w:val="none" w:sz="0" w:space="0" w:color="auto"/>
                        <w:left w:val="none" w:sz="0" w:space="0" w:color="auto"/>
                        <w:bottom w:val="none" w:sz="0" w:space="0" w:color="auto"/>
                        <w:right w:val="none" w:sz="0" w:space="0" w:color="auto"/>
                      </w:divBdr>
                    </w:div>
                  </w:divsChild>
                </w:div>
                <w:div w:id="1540586218">
                  <w:marLeft w:val="0"/>
                  <w:marRight w:val="0"/>
                  <w:marTop w:val="0"/>
                  <w:marBottom w:val="0"/>
                  <w:divBdr>
                    <w:top w:val="none" w:sz="0" w:space="0" w:color="auto"/>
                    <w:left w:val="none" w:sz="0" w:space="0" w:color="auto"/>
                    <w:bottom w:val="none" w:sz="0" w:space="0" w:color="auto"/>
                    <w:right w:val="none" w:sz="0" w:space="0" w:color="auto"/>
                  </w:divBdr>
                  <w:divsChild>
                    <w:div w:id="1847556147">
                      <w:marLeft w:val="0"/>
                      <w:marRight w:val="0"/>
                      <w:marTop w:val="0"/>
                      <w:marBottom w:val="0"/>
                      <w:divBdr>
                        <w:top w:val="none" w:sz="0" w:space="0" w:color="auto"/>
                        <w:left w:val="none" w:sz="0" w:space="0" w:color="auto"/>
                        <w:bottom w:val="none" w:sz="0" w:space="0" w:color="auto"/>
                        <w:right w:val="none" w:sz="0" w:space="0" w:color="auto"/>
                      </w:divBdr>
                    </w:div>
                  </w:divsChild>
                </w:div>
                <w:div w:id="1561280606">
                  <w:marLeft w:val="0"/>
                  <w:marRight w:val="0"/>
                  <w:marTop w:val="0"/>
                  <w:marBottom w:val="0"/>
                  <w:divBdr>
                    <w:top w:val="none" w:sz="0" w:space="0" w:color="auto"/>
                    <w:left w:val="none" w:sz="0" w:space="0" w:color="auto"/>
                    <w:bottom w:val="none" w:sz="0" w:space="0" w:color="auto"/>
                    <w:right w:val="none" w:sz="0" w:space="0" w:color="auto"/>
                  </w:divBdr>
                  <w:divsChild>
                    <w:div w:id="1729181922">
                      <w:marLeft w:val="0"/>
                      <w:marRight w:val="0"/>
                      <w:marTop w:val="0"/>
                      <w:marBottom w:val="0"/>
                      <w:divBdr>
                        <w:top w:val="none" w:sz="0" w:space="0" w:color="auto"/>
                        <w:left w:val="none" w:sz="0" w:space="0" w:color="auto"/>
                        <w:bottom w:val="none" w:sz="0" w:space="0" w:color="auto"/>
                        <w:right w:val="none" w:sz="0" w:space="0" w:color="auto"/>
                      </w:divBdr>
                    </w:div>
                  </w:divsChild>
                </w:div>
                <w:div w:id="1582178771">
                  <w:marLeft w:val="0"/>
                  <w:marRight w:val="0"/>
                  <w:marTop w:val="0"/>
                  <w:marBottom w:val="0"/>
                  <w:divBdr>
                    <w:top w:val="none" w:sz="0" w:space="0" w:color="auto"/>
                    <w:left w:val="none" w:sz="0" w:space="0" w:color="auto"/>
                    <w:bottom w:val="none" w:sz="0" w:space="0" w:color="auto"/>
                    <w:right w:val="none" w:sz="0" w:space="0" w:color="auto"/>
                  </w:divBdr>
                  <w:divsChild>
                    <w:div w:id="1054892865">
                      <w:marLeft w:val="0"/>
                      <w:marRight w:val="0"/>
                      <w:marTop w:val="0"/>
                      <w:marBottom w:val="0"/>
                      <w:divBdr>
                        <w:top w:val="none" w:sz="0" w:space="0" w:color="auto"/>
                        <w:left w:val="none" w:sz="0" w:space="0" w:color="auto"/>
                        <w:bottom w:val="none" w:sz="0" w:space="0" w:color="auto"/>
                        <w:right w:val="none" w:sz="0" w:space="0" w:color="auto"/>
                      </w:divBdr>
                    </w:div>
                  </w:divsChild>
                </w:div>
                <w:div w:id="1675961878">
                  <w:marLeft w:val="0"/>
                  <w:marRight w:val="0"/>
                  <w:marTop w:val="0"/>
                  <w:marBottom w:val="0"/>
                  <w:divBdr>
                    <w:top w:val="none" w:sz="0" w:space="0" w:color="auto"/>
                    <w:left w:val="none" w:sz="0" w:space="0" w:color="auto"/>
                    <w:bottom w:val="none" w:sz="0" w:space="0" w:color="auto"/>
                    <w:right w:val="none" w:sz="0" w:space="0" w:color="auto"/>
                  </w:divBdr>
                  <w:divsChild>
                    <w:div w:id="719329694">
                      <w:marLeft w:val="0"/>
                      <w:marRight w:val="0"/>
                      <w:marTop w:val="0"/>
                      <w:marBottom w:val="0"/>
                      <w:divBdr>
                        <w:top w:val="none" w:sz="0" w:space="0" w:color="auto"/>
                        <w:left w:val="none" w:sz="0" w:space="0" w:color="auto"/>
                        <w:bottom w:val="none" w:sz="0" w:space="0" w:color="auto"/>
                        <w:right w:val="none" w:sz="0" w:space="0" w:color="auto"/>
                      </w:divBdr>
                    </w:div>
                  </w:divsChild>
                </w:div>
                <w:div w:id="1688214531">
                  <w:marLeft w:val="0"/>
                  <w:marRight w:val="0"/>
                  <w:marTop w:val="0"/>
                  <w:marBottom w:val="0"/>
                  <w:divBdr>
                    <w:top w:val="none" w:sz="0" w:space="0" w:color="auto"/>
                    <w:left w:val="none" w:sz="0" w:space="0" w:color="auto"/>
                    <w:bottom w:val="none" w:sz="0" w:space="0" w:color="auto"/>
                    <w:right w:val="none" w:sz="0" w:space="0" w:color="auto"/>
                  </w:divBdr>
                  <w:divsChild>
                    <w:div w:id="1548299640">
                      <w:marLeft w:val="0"/>
                      <w:marRight w:val="0"/>
                      <w:marTop w:val="0"/>
                      <w:marBottom w:val="0"/>
                      <w:divBdr>
                        <w:top w:val="none" w:sz="0" w:space="0" w:color="auto"/>
                        <w:left w:val="none" w:sz="0" w:space="0" w:color="auto"/>
                        <w:bottom w:val="none" w:sz="0" w:space="0" w:color="auto"/>
                        <w:right w:val="none" w:sz="0" w:space="0" w:color="auto"/>
                      </w:divBdr>
                    </w:div>
                  </w:divsChild>
                </w:div>
                <w:div w:id="1706058362">
                  <w:marLeft w:val="0"/>
                  <w:marRight w:val="0"/>
                  <w:marTop w:val="0"/>
                  <w:marBottom w:val="0"/>
                  <w:divBdr>
                    <w:top w:val="none" w:sz="0" w:space="0" w:color="auto"/>
                    <w:left w:val="none" w:sz="0" w:space="0" w:color="auto"/>
                    <w:bottom w:val="none" w:sz="0" w:space="0" w:color="auto"/>
                    <w:right w:val="none" w:sz="0" w:space="0" w:color="auto"/>
                  </w:divBdr>
                  <w:divsChild>
                    <w:div w:id="1828208063">
                      <w:marLeft w:val="0"/>
                      <w:marRight w:val="0"/>
                      <w:marTop w:val="0"/>
                      <w:marBottom w:val="0"/>
                      <w:divBdr>
                        <w:top w:val="none" w:sz="0" w:space="0" w:color="auto"/>
                        <w:left w:val="none" w:sz="0" w:space="0" w:color="auto"/>
                        <w:bottom w:val="none" w:sz="0" w:space="0" w:color="auto"/>
                        <w:right w:val="none" w:sz="0" w:space="0" w:color="auto"/>
                      </w:divBdr>
                    </w:div>
                  </w:divsChild>
                </w:div>
                <w:div w:id="1706363631">
                  <w:marLeft w:val="0"/>
                  <w:marRight w:val="0"/>
                  <w:marTop w:val="0"/>
                  <w:marBottom w:val="0"/>
                  <w:divBdr>
                    <w:top w:val="none" w:sz="0" w:space="0" w:color="auto"/>
                    <w:left w:val="none" w:sz="0" w:space="0" w:color="auto"/>
                    <w:bottom w:val="none" w:sz="0" w:space="0" w:color="auto"/>
                    <w:right w:val="none" w:sz="0" w:space="0" w:color="auto"/>
                  </w:divBdr>
                  <w:divsChild>
                    <w:div w:id="895318601">
                      <w:marLeft w:val="0"/>
                      <w:marRight w:val="0"/>
                      <w:marTop w:val="0"/>
                      <w:marBottom w:val="0"/>
                      <w:divBdr>
                        <w:top w:val="none" w:sz="0" w:space="0" w:color="auto"/>
                        <w:left w:val="none" w:sz="0" w:space="0" w:color="auto"/>
                        <w:bottom w:val="none" w:sz="0" w:space="0" w:color="auto"/>
                        <w:right w:val="none" w:sz="0" w:space="0" w:color="auto"/>
                      </w:divBdr>
                    </w:div>
                  </w:divsChild>
                </w:div>
                <w:div w:id="1712224688">
                  <w:marLeft w:val="0"/>
                  <w:marRight w:val="0"/>
                  <w:marTop w:val="0"/>
                  <w:marBottom w:val="0"/>
                  <w:divBdr>
                    <w:top w:val="none" w:sz="0" w:space="0" w:color="auto"/>
                    <w:left w:val="none" w:sz="0" w:space="0" w:color="auto"/>
                    <w:bottom w:val="none" w:sz="0" w:space="0" w:color="auto"/>
                    <w:right w:val="none" w:sz="0" w:space="0" w:color="auto"/>
                  </w:divBdr>
                  <w:divsChild>
                    <w:div w:id="670915263">
                      <w:marLeft w:val="0"/>
                      <w:marRight w:val="0"/>
                      <w:marTop w:val="0"/>
                      <w:marBottom w:val="0"/>
                      <w:divBdr>
                        <w:top w:val="none" w:sz="0" w:space="0" w:color="auto"/>
                        <w:left w:val="none" w:sz="0" w:space="0" w:color="auto"/>
                        <w:bottom w:val="none" w:sz="0" w:space="0" w:color="auto"/>
                        <w:right w:val="none" w:sz="0" w:space="0" w:color="auto"/>
                      </w:divBdr>
                    </w:div>
                  </w:divsChild>
                </w:div>
                <w:div w:id="1717046650">
                  <w:marLeft w:val="0"/>
                  <w:marRight w:val="0"/>
                  <w:marTop w:val="0"/>
                  <w:marBottom w:val="0"/>
                  <w:divBdr>
                    <w:top w:val="none" w:sz="0" w:space="0" w:color="auto"/>
                    <w:left w:val="none" w:sz="0" w:space="0" w:color="auto"/>
                    <w:bottom w:val="none" w:sz="0" w:space="0" w:color="auto"/>
                    <w:right w:val="none" w:sz="0" w:space="0" w:color="auto"/>
                  </w:divBdr>
                  <w:divsChild>
                    <w:div w:id="305934135">
                      <w:marLeft w:val="0"/>
                      <w:marRight w:val="0"/>
                      <w:marTop w:val="0"/>
                      <w:marBottom w:val="0"/>
                      <w:divBdr>
                        <w:top w:val="none" w:sz="0" w:space="0" w:color="auto"/>
                        <w:left w:val="none" w:sz="0" w:space="0" w:color="auto"/>
                        <w:bottom w:val="none" w:sz="0" w:space="0" w:color="auto"/>
                        <w:right w:val="none" w:sz="0" w:space="0" w:color="auto"/>
                      </w:divBdr>
                    </w:div>
                  </w:divsChild>
                </w:div>
                <w:div w:id="1740978416">
                  <w:marLeft w:val="0"/>
                  <w:marRight w:val="0"/>
                  <w:marTop w:val="0"/>
                  <w:marBottom w:val="0"/>
                  <w:divBdr>
                    <w:top w:val="none" w:sz="0" w:space="0" w:color="auto"/>
                    <w:left w:val="none" w:sz="0" w:space="0" w:color="auto"/>
                    <w:bottom w:val="none" w:sz="0" w:space="0" w:color="auto"/>
                    <w:right w:val="none" w:sz="0" w:space="0" w:color="auto"/>
                  </w:divBdr>
                  <w:divsChild>
                    <w:div w:id="1378821088">
                      <w:marLeft w:val="0"/>
                      <w:marRight w:val="0"/>
                      <w:marTop w:val="0"/>
                      <w:marBottom w:val="0"/>
                      <w:divBdr>
                        <w:top w:val="none" w:sz="0" w:space="0" w:color="auto"/>
                        <w:left w:val="none" w:sz="0" w:space="0" w:color="auto"/>
                        <w:bottom w:val="none" w:sz="0" w:space="0" w:color="auto"/>
                        <w:right w:val="none" w:sz="0" w:space="0" w:color="auto"/>
                      </w:divBdr>
                    </w:div>
                  </w:divsChild>
                </w:div>
                <w:div w:id="1752851437">
                  <w:marLeft w:val="0"/>
                  <w:marRight w:val="0"/>
                  <w:marTop w:val="0"/>
                  <w:marBottom w:val="0"/>
                  <w:divBdr>
                    <w:top w:val="none" w:sz="0" w:space="0" w:color="auto"/>
                    <w:left w:val="none" w:sz="0" w:space="0" w:color="auto"/>
                    <w:bottom w:val="none" w:sz="0" w:space="0" w:color="auto"/>
                    <w:right w:val="none" w:sz="0" w:space="0" w:color="auto"/>
                  </w:divBdr>
                  <w:divsChild>
                    <w:div w:id="1768429726">
                      <w:marLeft w:val="0"/>
                      <w:marRight w:val="0"/>
                      <w:marTop w:val="0"/>
                      <w:marBottom w:val="0"/>
                      <w:divBdr>
                        <w:top w:val="none" w:sz="0" w:space="0" w:color="auto"/>
                        <w:left w:val="none" w:sz="0" w:space="0" w:color="auto"/>
                        <w:bottom w:val="none" w:sz="0" w:space="0" w:color="auto"/>
                        <w:right w:val="none" w:sz="0" w:space="0" w:color="auto"/>
                      </w:divBdr>
                    </w:div>
                  </w:divsChild>
                </w:div>
                <w:div w:id="1753310991">
                  <w:marLeft w:val="0"/>
                  <w:marRight w:val="0"/>
                  <w:marTop w:val="0"/>
                  <w:marBottom w:val="0"/>
                  <w:divBdr>
                    <w:top w:val="none" w:sz="0" w:space="0" w:color="auto"/>
                    <w:left w:val="none" w:sz="0" w:space="0" w:color="auto"/>
                    <w:bottom w:val="none" w:sz="0" w:space="0" w:color="auto"/>
                    <w:right w:val="none" w:sz="0" w:space="0" w:color="auto"/>
                  </w:divBdr>
                  <w:divsChild>
                    <w:div w:id="122433268">
                      <w:marLeft w:val="0"/>
                      <w:marRight w:val="0"/>
                      <w:marTop w:val="0"/>
                      <w:marBottom w:val="0"/>
                      <w:divBdr>
                        <w:top w:val="none" w:sz="0" w:space="0" w:color="auto"/>
                        <w:left w:val="none" w:sz="0" w:space="0" w:color="auto"/>
                        <w:bottom w:val="none" w:sz="0" w:space="0" w:color="auto"/>
                        <w:right w:val="none" w:sz="0" w:space="0" w:color="auto"/>
                      </w:divBdr>
                    </w:div>
                  </w:divsChild>
                </w:div>
                <w:div w:id="1773235806">
                  <w:marLeft w:val="0"/>
                  <w:marRight w:val="0"/>
                  <w:marTop w:val="0"/>
                  <w:marBottom w:val="0"/>
                  <w:divBdr>
                    <w:top w:val="none" w:sz="0" w:space="0" w:color="auto"/>
                    <w:left w:val="none" w:sz="0" w:space="0" w:color="auto"/>
                    <w:bottom w:val="none" w:sz="0" w:space="0" w:color="auto"/>
                    <w:right w:val="none" w:sz="0" w:space="0" w:color="auto"/>
                  </w:divBdr>
                  <w:divsChild>
                    <w:div w:id="1815563959">
                      <w:marLeft w:val="0"/>
                      <w:marRight w:val="0"/>
                      <w:marTop w:val="0"/>
                      <w:marBottom w:val="0"/>
                      <w:divBdr>
                        <w:top w:val="none" w:sz="0" w:space="0" w:color="auto"/>
                        <w:left w:val="none" w:sz="0" w:space="0" w:color="auto"/>
                        <w:bottom w:val="none" w:sz="0" w:space="0" w:color="auto"/>
                        <w:right w:val="none" w:sz="0" w:space="0" w:color="auto"/>
                      </w:divBdr>
                    </w:div>
                  </w:divsChild>
                </w:div>
                <w:div w:id="1778990051">
                  <w:marLeft w:val="0"/>
                  <w:marRight w:val="0"/>
                  <w:marTop w:val="0"/>
                  <w:marBottom w:val="0"/>
                  <w:divBdr>
                    <w:top w:val="none" w:sz="0" w:space="0" w:color="auto"/>
                    <w:left w:val="none" w:sz="0" w:space="0" w:color="auto"/>
                    <w:bottom w:val="none" w:sz="0" w:space="0" w:color="auto"/>
                    <w:right w:val="none" w:sz="0" w:space="0" w:color="auto"/>
                  </w:divBdr>
                  <w:divsChild>
                    <w:div w:id="269943621">
                      <w:marLeft w:val="0"/>
                      <w:marRight w:val="0"/>
                      <w:marTop w:val="0"/>
                      <w:marBottom w:val="0"/>
                      <w:divBdr>
                        <w:top w:val="none" w:sz="0" w:space="0" w:color="auto"/>
                        <w:left w:val="none" w:sz="0" w:space="0" w:color="auto"/>
                        <w:bottom w:val="none" w:sz="0" w:space="0" w:color="auto"/>
                        <w:right w:val="none" w:sz="0" w:space="0" w:color="auto"/>
                      </w:divBdr>
                    </w:div>
                  </w:divsChild>
                </w:div>
                <w:div w:id="1805925286">
                  <w:marLeft w:val="0"/>
                  <w:marRight w:val="0"/>
                  <w:marTop w:val="0"/>
                  <w:marBottom w:val="0"/>
                  <w:divBdr>
                    <w:top w:val="none" w:sz="0" w:space="0" w:color="auto"/>
                    <w:left w:val="none" w:sz="0" w:space="0" w:color="auto"/>
                    <w:bottom w:val="none" w:sz="0" w:space="0" w:color="auto"/>
                    <w:right w:val="none" w:sz="0" w:space="0" w:color="auto"/>
                  </w:divBdr>
                  <w:divsChild>
                    <w:div w:id="855272211">
                      <w:marLeft w:val="0"/>
                      <w:marRight w:val="0"/>
                      <w:marTop w:val="0"/>
                      <w:marBottom w:val="0"/>
                      <w:divBdr>
                        <w:top w:val="none" w:sz="0" w:space="0" w:color="auto"/>
                        <w:left w:val="none" w:sz="0" w:space="0" w:color="auto"/>
                        <w:bottom w:val="none" w:sz="0" w:space="0" w:color="auto"/>
                        <w:right w:val="none" w:sz="0" w:space="0" w:color="auto"/>
                      </w:divBdr>
                    </w:div>
                  </w:divsChild>
                </w:div>
                <w:div w:id="1813521476">
                  <w:marLeft w:val="0"/>
                  <w:marRight w:val="0"/>
                  <w:marTop w:val="0"/>
                  <w:marBottom w:val="0"/>
                  <w:divBdr>
                    <w:top w:val="none" w:sz="0" w:space="0" w:color="auto"/>
                    <w:left w:val="none" w:sz="0" w:space="0" w:color="auto"/>
                    <w:bottom w:val="none" w:sz="0" w:space="0" w:color="auto"/>
                    <w:right w:val="none" w:sz="0" w:space="0" w:color="auto"/>
                  </w:divBdr>
                  <w:divsChild>
                    <w:div w:id="1939026453">
                      <w:marLeft w:val="0"/>
                      <w:marRight w:val="0"/>
                      <w:marTop w:val="0"/>
                      <w:marBottom w:val="0"/>
                      <w:divBdr>
                        <w:top w:val="none" w:sz="0" w:space="0" w:color="auto"/>
                        <w:left w:val="none" w:sz="0" w:space="0" w:color="auto"/>
                        <w:bottom w:val="none" w:sz="0" w:space="0" w:color="auto"/>
                        <w:right w:val="none" w:sz="0" w:space="0" w:color="auto"/>
                      </w:divBdr>
                    </w:div>
                  </w:divsChild>
                </w:div>
                <w:div w:id="1814642422">
                  <w:marLeft w:val="0"/>
                  <w:marRight w:val="0"/>
                  <w:marTop w:val="0"/>
                  <w:marBottom w:val="0"/>
                  <w:divBdr>
                    <w:top w:val="none" w:sz="0" w:space="0" w:color="auto"/>
                    <w:left w:val="none" w:sz="0" w:space="0" w:color="auto"/>
                    <w:bottom w:val="none" w:sz="0" w:space="0" w:color="auto"/>
                    <w:right w:val="none" w:sz="0" w:space="0" w:color="auto"/>
                  </w:divBdr>
                  <w:divsChild>
                    <w:div w:id="1296712835">
                      <w:marLeft w:val="0"/>
                      <w:marRight w:val="0"/>
                      <w:marTop w:val="0"/>
                      <w:marBottom w:val="0"/>
                      <w:divBdr>
                        <w:top w:val="none" w:sz="0" w:space="0" w:color="auto"/>
                        <w:left w:val="none" w:sz="0" w:space="0" w:color="auto"/>
                        <w:bottom w:val="none" w:sz="0" w:space="0" w:color="auto"/>
                        <w:right w:val="none" w:sz="0" w:space="0" w:color="auto"/>
                      </w:divBdr>
                    </w:div>
                  </w:divsChild>
                </w:div>
                <w:div w:id="1852992207">
                  <w:marLeft w:val="0"/>
                  <w:marRight w:val="0"/>
                  <w:marTop w:val="0"/>
                  <w:marBottom w:val="0"/>
                  <w:divBdr>
                    <w:top w:val="none" w:sz="0" w:space="0" w:color="auto"/>
                    <w:left w:val="none" w:sz="0" w:space="0" w:color="auto"/>
                    <w:bottom w:val="none" w:sz="0" w:space="0" w:color="auto"/>
                    <w:right w:val="none" w:sz="0" w:space="0" w:color="auto"/>
                  </w:divBdr>
                  <w:divsChild>
                    <w:div w:id="1397511747">
                      <w:marLeft w:val="0"/>
                      <w:marRight w:val="0"/>
                      <w:marTop w:val="0"/>
                      <w:marBottom w:val="0"/>
                      <w:divBdr>
                        <w:top w:val="none" w:sz="0" w:space="0" w:color="auto"/>
                        <w:left w:val="none" w:sz="0" w:space="0" w:color="auto"/>
                        <w:bottom w:val="none" w:sz="0" w:space="0" w:color="auto"/>
                        <w:right w:val="none" w:sz="0" w:space="0" w:color="auto"/>
                      </w:divBdr>
                    </w:div>
                  </w:divsChild>
                </w:div>
                <w:div w:id="1897155035">
                  <w:marLeft w:val="0"/>
                  <w:marRight w:val="0"/>
                  <w:marTop w:val="0"/>
                  <w:marBottom w:val="0"/>
                  <w:divBdr>
                    <w:top w:val="none" w:sz="0" w:space="0" w:color="auto"/>
                    <w:left w:val="none" w:sz="0" w:space="0" w:color="auto"/>
                    <w:bottom w:val="none" w:sz="0" w:space="0" w:color="auto"/>
                    <w:right w:val="none" w:sz="0" w:space="0" w:color="auto"/>
                  </w:divBdr>
                  <w:divsChild>
                    <w:div w:id="1871868185">
                      <w:marLeft w:val="0"/>
                      <w:marRight w:val="0"/>
                      <w:marTop w:val="0"/>
                      <w:marBottom w:val="0"/>
                      <w:divBdr>
                        <w:top w:val="none" w:sz="0" w:space="0" w:color="auto"/>
                        <w:left w:val="none" w:sz="0" w:space="0" w:color="auto"/>
                        <w:bottom w:val="none" w:sz="0" w:space="0" w:color="auto"/>
                        <w:right w:val="none" w:sz="0" w:space="0" w:color="auto"/>
                      </w:divBdr>
                    </w:div>
                  </w:divsChild>
                </w:div>
                <w:div w:id="1904636761">
                  <w:marLeft w:val="0"/>
                  <w:marRight w:val="0"/>
                  <w:marTop w:val="0"/>
                  <w:marBottom w:val="0"/>
                  <w:divBdr>
                    <w:top w:val="none" w:sz="0" w:space="0" w:color="auto"/>
                    <w:left w:val="none" w:sz="0" w:space="0" w:color="auto"/>
                    <w:bottom w:val="none" w:sz="0" w:space="0" w:color="auto"/>
                    <w:right w:val="none" w:sz="0" w:space="0" w:color="auto"/>
                  </w:divBdr>
                  <w:divsChild>
                    <w:div w:id="173157605">
                      <w:marLeft w:val="0"/>
                      <w:marRight w:val="0"/>
                      <w:marTop w:val="0"/>
                      <w:marBottom w:val="0"/>
                      <w:divBdr>
                        <w:top w:val="none" w:sz="0" w:space="0" w:color="auto"/>
                        <w:left w:val="none" w:sz="0" w:space="0" w:color="auto"/>
                        <w:bottom w:val="none" w:sz="0" w:space="0" w:color="auto"/>
                        <w:right w:val="none" w:sz="0" w:space="0" w:color="auto"/>
                      </w:divBdr>
                    </w:div>
                  </w:divsChild>
                </w:div>
                <w:div w:id="1920824056">
                  <w:marLeft w:val="0"/>
                  <w:marRight w:val="0"/>
                  <w:marTop w:val="0"/>
                  <w:marBottom w:val="0"/>
                  <w:divBdr>
                    <w:top w:val="none" w:sz="0" w:space="0" w:color="auto"/>
                    <w:left w:val="none" w:sz="0" w:space="0" w:color="auto"/>
                    <w:bottom w:val="none" w:sz="0" w:space="0" w:color="auto"/>
                    <w:right w:val="none" w:sz="0" w:space="0" w:color="auto"/>
                  </w:divBdr>
                  <w:divsChild>
                    <w:div w:id="1725635362">
                      <w:marLeft w:val="0"/>
                      <w:marRight w:val="0"/>
                      <w:marTop w:val="0"/>
                      <w:marBottom w:val="0"/>
                      <w:divBdr>
                        <w:top w:val="none" w:sz="0" w:space="0" w:color="auto"/>
                        <w:left w:val="none" w:sz="0" w:space="0" w:color="auto"/>
                        <w:bottom w:val="none" w:sz="0" w:space="0" w:color="auto"/>
                        <w:right w:val="none" w:sz="0" w:space="0" w:color="auto"/>
                      </w:divBdr>
                    </w:div>
                  </w:divsChild>
                </w:div>
                <w:div w:id="1980456450">
                  <w:marLeft w:val="0"/>
                  <w:marRight w:val="0"/>
                  <w:marTop w:val="0"/>
                  <w:marBottom w:val="0"/>
                  <w:divBdr>
                    <w:top w:val="none" w:sz="0" w:space="0" w:color="auto"/>
                    <w:left w:val="none" w:sz="0" w:space="0" w:color="auto"/>
                    <w:bottom w:val="none" w:sz="0" w:space="0" w:color="auto"/>
                    <w:right w:val="none" w:sz="0" w:space="0" w:color="auto"/>
                  </w:divBdr>
                  <w:divsChild>
                    <w:div w:id="577326642">
                      <w:marLeft w:val="0"/>
                      <w:marRight w:val="0"/>
                      <w:marTop w:val="0"/>
                      <w:marBottom w:val="0"/>
                      <w:divBdr>
                        <w:top w:val="none" w:sz="0" w:space="0" w:color="auto"/>
                        <w:left w:val="none" w:sz="0" w:space="0" w:color="auto"/>
                        <w:bottom w:val="none" w:sz="0" w:space="0" w:color="auto"/>
                        <w:right w:val="none" w:sz="0" w:space="0" w:color="auto"/>
                      </w:divBdr>
                    </w:div>
                  </w:divsChild>
                </w:div>
                <w:div w:id="2002125152">
                  <w:marLeft w:val="0"/>
                  <w:marRight w:val="0"/>
                  <w:marTop w:val="0"/>
                  <w:marBottom w:val="0"/>
                  <w:divBdr>
                    <w:top w:val="none" w:sz="0" w:space="0" w:color="auto"/>
                    <w:left w:val="none" w:sz="0" w:space="0" w:color="auto"/>
                    <w:bottom w:val="none" w:sz="0" w:space="0" w:color="auto"/>
                    <w:right w:val="none" w:sz="0" w:space="0" w:color="auto"/>
                  </w:divBdr>
                  <w:divsChild>
                    <w:div w:id="1302149394">
                      <w:marLeft w:val="0"/>
                      <w:marRight w:val="0"/>
                      <w:marTop w:val="0"/>
                      <w:marBottom w:val="0"/>
                      <w:divBdr>
                        <w:top w:val="none" w:sz="0" w:space="0" w:color="auto"/>
                        <w:left w:val="none" w:sz="0" w:space="0" w:color="auto"/>
                        <w:bottom w:val="none" w:sz="0" w:space="0" w:color="auto"/>
                        <w:right w:val="none" w:sz="0" w:space="0" w:color="auto"/>
                      </w:divBdr>
                    </w:div>
                  </w:divsChild>
                </w:div>
                <w:div w:id="2026706466">
                  <w:marLeft w:val="0"/>
                  <w:marRight w:val="0"/>
                  <w:marTop w:val="0"/>
                  <w:marBottom w:val="0"/>
                  <w:divBdr>
                    <w:top w:val="none" w:sz="0" w:space="0" w:color="auto"/>
                    <w:left w:val="none" w:sz="0" w:space="0" w:color="auto"/>
                    <w:bottom w:val="none" w:sz="0" w:space="0" w:color="auto"/>
                    <w:right w:val="none" w:sz="0" w:space="0" w:color="auto"/>
                  </w:divBdr>
                  <w:divsChild>
                    <w:div w:id="209959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876702">
          <w:marLeft w:val="0"/>
          <w:marRight w:val="0"/>
          <w:marTop w:val="0"/>
          <w:marBottom w:val="0"/>
          <w:divBdr>
            <w:top w:val="none" w:sz="0" w:space="0" w:color="auto"/>
            <w:left w:val="none" w:sz="0" w:space="0" w:color="auto"/>
            <w:bottom w:val="none" w:sz="0" w:space="0" w:color="auto"/>
            <w:right w:val="none" w:sz="0" w:space="0" w:color="auto"/>
          </w:divBdr>
        </w:div>
        <w:div w:id="21195944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6C1805E2CC9A4BA3C234F560482DBC" ma:contentTypeVersion="3" ma:contentTypeDescription="Create a new document." ma:contentTypeScope="" ma:versionID="f5d0f14a2827e6559b94d26dc3df131c">
  <xsd:schema xmlns:xsd="http://www.w3.org/2001/XMLSchema" xmlns:xs="http://www.w3.org/2001/XMLSchema" xmlns:p="http://schemas.microsoft.com/office/2006/metadata/properties" xmlns:ns2="aff21d12-fa88-4613-af25-b053675b1739" targetNamespace="http://schemas.microsoft.com/office/2006/metadata/properties" ma:root="true" ma:fieldsID="5a97b721477544c2e846481ed20ead06" ns2:_="">
    <xsd:import namespace="aff21d12-fa88-4613-af25-b053675b17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21d12-fa88-4613-af25-b053675b17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974D01-8B23-45E7-9B93-9A962750B90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A8D811-8F83-4E05-A800-19B90D926660}">
  <ds:schemaRefs>
    <ds:schemaRef ds:uri="http://schemas.openxmlformats.org/officeDocument/2006/bibliography"/>
  </ds:schemaRefs>
</ds:datastoreItem>
</file>

<file path=customXml/itemProps3.xml><?xml version="1.0" encoding="utf-8"?>
<ds:datastoreItem xmlns:ds="http://schemas.openxmlformats.org/officeDocument/2006/customXml" ds:itemID="{C2F02FBE-A6EA-42F0-8F48-1A980547D128}">
  <ds:schemaRefs>
    <ds:schemaRef ds:uri="http://schemas.microsoft.com/sharepoint/v3/contenttype/forms"/>
  </ds:schemaRefs>
</ds:datastoreItem>
</file>

<file path=customXml/itemProps4.xml><?xml version="1.0" encoding="utf-8"?>
<ds:datastoreItem xmlns:ds="http://schemas.openxmlformats.org/officeDocument/2006/customXml" ds:itemID="{DBCF92C0-9D11-446D-B519-F2CF0EC35D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21d12-fa88-4613-af25-b053675b17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Батсүх Төмөртулга</dc:creator>
  <keywords/>
  <dc:description/>
  <lastModifiedBy>Батномин Тунгалаг</lastModifiedBy>
  <revision>28</revision>
  <dcterms:created xsi:type="dcterms:W3CDTF">2025-07-03T22:06:00.0000000Z</dcterms:created>
  <dcterms:modified xsi:type="dcterms:W3CDTF">2026-07-02T09:29:06.3960225Z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0x010100636C1805E2CC9A4BA3C234F560482DBC</vt:lpwstr>
  </property>
</Properties>
</file>